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2A36" w14:textId="7C06F07C" w:rsidR="00C209AA" w:rsidRPr="00792851" w:rsidRDefault="009146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 </w:t>
      </w:r>
      <w:r w:rsidR="00C209AA"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</w:t>
      </w:r>
      <w:r w:rsidR="00C209AA"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  <w:lang w:bidi="ar-SA"/>
        </w:rPr>
        <w:drawing>
          <wp:inline distT="0" distB="0" distL="0" distR="0" wp14:anchorId="7A002A60" wp14:editId="73668EAC">
            <wp:extent cx="630555" cy="762000"/>
            <wp:effectExtent l="19050" t="0" r="0" b="0"/>
            <wp:docPr id="475407177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1492F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24C17BAC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2DB24908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"СУЛЕЙМАН -СТАЛЬСКИЙ РАЙОН"</w:t>
      </w:r>
    </w:p>
    <w:p w14:paraId="2BA87FB0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с.Цмур, ул. Т. Алибековой, 3,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</w:p>
    <w:p w14:paraId="39004F31" w14:textId="484B6BA9" w:rsidR="00C209AA" w:rsidRPr="00792851" w:rsidRDefault="00C209AA" w:rsidP="00C209AA">
      <w:pPr>
        <w:spacing w:after="200" w:line="276" w:lineRule="auto"/>
        <w:ind w:left="-567" w:firstLine="567"/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</w:t>
      </w:r>
    </w:p>
    <w:p w14:paraId="598C64B4" w14:textId="1AE274D8" w:rsidR="00C209AA" w:rsidRDefault="00C209AA" w:rsidP="00C209AA">
      <w:pPr>
        <w:spacing w:after="200" w:line="276" w:lineRule="auto"/>
        <w:rPr>
          <w:rFonts w:eastAsia="Calibri"/>
          <w:color w:val="1D1B11"/>
          <w:shd w:val="clear" w:color="auto" w:fill="FFFFFF"/>
        </w:rPr>
      </w:pPr>
      <w:r w:rsidRPr="00792851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14:paraId="7C8327DC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4E9D26CC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7DE62DF5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027E05A5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37AB4550" w14:textId="6F4A387F" w:rsidR="00561C77" w:rsidRDefault="00032D75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РАССМОТРЕН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>У</w:t>
      </w:r>
      <w:r w:rsidR="00C468BD">
        <w:rPr>
          <w:rStyle w:val="a3"/>
          <w:b/>
          <w:bCs/>
          <w:sz w:val="20"/>
          <w:szCs w:val="20"/>
        </w:rPr>
        <w:t>твержден</w:t>
      </w:r>
    </w:p>
    <w:p w14:paraId="408ED4A6" w14:textId="76F0B1EC" w:rsidR="00561C77" w:rsidRDefault="00032D75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директор</w:t>
      </w:r>
      <w:r w:rsidR="00C209AA">
        <w:rPr>
          <w:rStyle w:val="a3"/>
          <w:b/>
          <w:bCs/>
          <w:sz w:val="20"/>
          <w:szCs w:val="20"/>
        </w:rPr>
        <w:t xml:space="preserve"> МБОУ «Цмурскаая СОШ»</w:t>
      </w:r>
    </w:p>
    <w:p w14:paraId="4280B2D4" w14:textId="1C6CF446" w:rsidR="00561C77" w:rsidRDefault="00C468BD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</w:t>
      </w:r>
      <w:r w:rsidR="00C209AA">
        <w:rPr>
          <w:rStyle w:val="a3"/>
          <w:b/>
          <w:bCs/>
          <w:sz w:val="20"/>
          <w:szCs w:val="20"/>
        </w:rPr>
        <w:t>Б</w:t>
      </w:r>
      <w:r>
        <w:rPr>
          <w:rStyle w:val="a3"/>
          <w:b/>
          <w:bCs/>
          <w:sz w:val="20"/>
          <w:szCs w:val="20"/>
        </w:rPr>
        <w:t>ОУ «</w:t>
      </w:r>
      <w:r w:rsidR="00C209AA">
        <w:rPr>
          <w:rStyle w:val="a3"/>
          <w:b/>
          <w:bCs/>
          <w:sz w:val="20"/>
          <w:szCs w:val="20"/>
        </w:rPr>
        <w:t xml:space="preserve">Цмурская </w:t>
      </w:r>
      <w:r>
        <w:rPr>
          <w:rStyle w:val="a3"/>
          <w:b/>
          <w:bCs/>
          <w:sz w:val="20"/>
          <w:szCs w:val="20"/>
        </w:rPr>
        <w:t>СОШ</w:t>
      </w:r>
      <w:r w:rsidR="00032D75">
        <w:rPr>
          <w:rStyle w:val="a3"/>
          <w:b/>
          <w:bCs/>
          <w:sz w:val="20"/>
          <w:szCs w:val="20"/>
        </w:rPr>
        <w:t>»</w:t>
      </w:r>
      <w:r>
        <w:rPr>
          <w:rStyle w:val="a3"/>
          <w:b/>
          <w:bCs/>
          <w:sz w:val="20"/>
          <w:szCs w:val="20"/>
        </w:rPr>
        <w:t xml:space="preserve">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>__________С.Ю. Ежов</w:t>
      </w:r>
    </w:p>
    <w:p w14:paraId="5E5956A4" w14:textId="3D282B14" w:rsidR="00561C77" w:rsidRDefault="00032D75" w:rsidP="00C209AA">
      <w:pPr>
        <w:pStyle w:val="1"/>
        <w:spacing w:after="16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№1 от 29.08.2024</w:t>
      </w:r>
      <w:r w:rsidR="00C209AA">
        <w:rPr>
          <w:rStyle w:val="a3"/>
          <w:b/>
          <w:bCs/>
          <w:sz w:val="20"/>
          <w:szCs w:val="20"/>
        </w:rPr>
        <w:t>г.                                                                                   30.08.2024г.</w:t>
      </w:r>
    </w:p>
    <w:p w14:paraId="245DB370" w14:textId="1E67A71D" w:rsidR="00561C77" w:rsidRDefault="00C468BD" w:rsidP="00C468BD">
      <w:pPr>
        <w:pStyle w:val="1"/>
        <w:spacing w:after="280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 xml:space="preserve">                              </w:t>
      </w:r>
      <w:r>
        <w:rPr>
          <w:rStyle w:val="a3"/>
          <w:b/>
          <w:bCs/>
          <w:sz w:val="20"/>
          <w:szCs w:val="20"/>
        </w:rPr>
        <w:t xml:space="preserve"> </w:t>
      </w:r>
    </w:p>
    <w:p w14:paraId="39B98BB5" w14:textId="67859933" w:rsidR="00561C77" w:rsidRDefault="00032D75">
      <w:pPr>
        <w:pStyle w:val="30"/>
      </w:pPr>
      <w:r>
        <w:rPr>
          <w:rStyle w:val="3"/>
          <w:b/>
          <w:bCs/>
        </w:rPr>
        <w:t>УЧЕБНЫЙ ПЛАН</w:t>
      </w:r>
      <w:r>
        <w:rPr>
          <w:rStyle w:val="3"/>
          <w:b/>
          <w:bCs/>
        </w:rPr>
        <w:br/>
        <w:t>основного общего образования</w:t>
      </w:r>
      <w:r w:rsidR="00C468BD">
        <w:rPr>
          <w:rStyle w:val="3"/>
          <w:b/>
          <w:bCs/>
        </w:rPr>
        <w:br/>
        <w:t>на 2024 - 2025 учебный год</w:t>
      </w:r>
      <w:r w:rsidR="00C468BD">
        <w:rPr>
          <w:rStyle w:val="3"/>
          <w:b/>
          <w:bCs/>
        </w:rPr>
        <w:br/>
      </w:r>
      <w:r w:rsidR="0025758E">
        <w:rPr>
          <w:rStyle w:val="3"/>
          <w:b/>
          <w:bCs/>
        </w:rPr>
        <w:t>6</w:t>
      </w:r>
      <w:r w:rsidR="00C468BD">
        <w:rPr>
          <w:rStyle w:val="3"/>
          <w:b/>
          <w:bCs/>
        </w:rPr>
        <w:t>-й класс</w:t>
      </w:r>
    </w:p>
    <w:p w14:paraId="1E316530" w14:textId="39041C60" w:rsidR="00561C77" w:rsidRDefault="00C209AA">
      <w:pPr>
        <w:pStyle w:val="30"/>
        <w:spacing w:after="100"/>
        <w:jc w:val="left"/>
        <w:sectPr w:rsidR="00561C77" w:rsidSect="00C209AA">
          <w:footerReference w:type="default" r:id="rId8"/>
          <w:pgSz w:w="11900" w:h="16840"/>
          <w:pgMar w:top="1236" w:right="768" w:bottom="1236" w:left="1843" w:header="808" w:footer="808" w:gutter="0"/>
          <w:pgNumType w:start="19"/>
          <w:cols w:space="720"/>
          <w:noEndnote/>
          <w:docGrid w:linePitch="360"/>
        </w:sectPr>
      </w:pPr>
      <w:r>
        <w:rPr>
          <w:rStyle w:val="3"/>
          <w:b/>
          <w:bCs/>
        </w:rPr>
        <w:t xml:space="preserve">          </w:t>
      </w:r>
      <w:r w:rsidR="00032D75">
        <w:rPr>
          <w:rStyle w:val="3"/>
          <w:b/>
          <w:bCs/>
        </w:rPr>
        <w:t>(физико- математической направленности)</w:t>
      </w:r>
    </w:p>
    <w:p w14:paraId="6803B262" w14:textId="77777777" w:rsidR="00561C77" w:rsidRDefault="00032D75">
      <w:pPr>
        <w:pStyle w:val="11"/>
        <w:keepNext/>
        <w:keepLines/>
        <w:spacing w:after="220" w:line="240" w:lineRule="auto"/>
        <w:jc w:val="center"/>
      </w:pPr>
      <w:bookmarkStart w:id="1" w:name="bookmark24"/>
      <w:r>
        <w:rPr>
          <w:rStyle w:val="10"/>
          <w:b/>
          <w:bCs/>
        </w:rPr>
        <w:lastRenderedPageBreak/>
        <w:t>ПОЯСНИТЕЛЬНАЯ ЗАПИСКА</w:t>
      </w:r>
      <w:bookmarkEnd w:id="1"/>
    </w:p>
    <w:p w14:paraId="70DF5288" w14:textId="08B08657"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основного общего о</w:t>
      </w:r>
      <w:r w:rsidR="00C468BD">
        <w:rPr>
          <w:rStyle w:val="a3"/>
        </w:rPr>
        <w:t xml:space="preserve">бразования Муниципального </w:t>
      </w:r>
      <w:r w:rsidR="00C209AA">
        <w:rPr>
          <w:rStyle w:val="a3"/>
        </w:rPr>
        <w:t>бюджетного</w:t>
      </w:r>
      <w:r>
        <w:rPr>
          <w:rStyle w:val="a3"/>
        </w:rPr>
        <w:t xml:space="preserve"> общеобразовательного учреж</w:t>
      </w:r>
      <w:r w:rsidR="00C468BD">
        <w:rPr>
          <w:rStyle w:val="a3"/>
        </w:rPr>
        <w:t>дения "</w:t>
      </w:r>
      <w:r w:rsidR="00C209AA">
        <w:rPr>
          <w:rStyle w:val="a3"/>
        </w:rPr>
        <w:t xml:space="preserve">Цмурская </w:t>
      </w:r>
      <w:r w:rsidR="00C468BD">
        <w:rPr>
          <w:rStyle w:val="a3"/>
        </w:rPr>
        <w:t>СОШ»</w:t>
      </w:r>
      <w:r>
        <w:rPr>
          <w:rStyle w:val="a3"/>
        </w:rPr>
        <w:t xml:space="preserve"> </w:t>
      </w:r>
      <w:r w:rsidR="00C468BD">
        <w:rPr>
          <w:rStyle w:val="a3"/>
        </w:rPr>
        <w:t xml:space="preserve">(далее - учебный план) для </w:t>
      </w:r>
      <w:r w:rsidR="0025758E">
        <w:rPr>
          <w:rStyle w:val="a3"/>
        </w:rPr>
        <w:t>6</w:t>
      </w:r>
      <w:r w:rsidR="00C468BD">
        <w:rPr>
          <w:rStyle w:val="a3"/>
        </w:rPr>
        <w:t>-го класса, реализующего</w:t>
      </w:r>
      <w:r>
        <w:rPr>
          <w:rStyle w:val="a3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426E320D" w14:textId="17B3AC48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 xml:space="preserve">Учебный план 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направленности, осваивающих основную образовательную программу основного общего образования, разработан в соответствии с требованиями следующих нормативных документов:</w:t>
      </w:r>
    </w:p>
    <w:p w14:paraId="1883064D" w14:textId="77777777" w:rsidR="00561C77" w:rsidRDefault="00032D75">
      <w:pPr>
        <w:pStyle w:val="1"/>
        <w:numPr>
          <w:ilvl w:val="0"/>
          <w:numId w:val="12"/>
        </w:numPr>
        <w:tabs>
          <w:tab w:val="left" w:pos="754"/>
        </w:tabs>
        <w:spacing w:line="293" w:lineRule="auto"/>
        <w:ind w:firstLine="560"/>
        <w:jc w:val="both"/>
      </w:pPr>
      <w:r>
        <w:rPr>
          <w:rStyle w:val="a3"/>
        </w:rPr>
        <w:t>Федеральный закон от 29.12.2012 №273-Ф3 «Об образовании в Российской Федерации» (с изменениями и дополнениями);</w:t>
      </w:r>
    </w:p>
    <w:p w14:paraId="759568D3" w14:textId="77777777" w:rsidR="00561C77" w:rsidRDefault="00032D75">
      <w:pPr>
        <w:pStyle w:val="1"/>
        <w:numPr>
          <w:ilvl w:val="0"/>
          <w:numId w:val="12"/>
        </w:numPr>
        <w:tabs>
          <w:tab w:val="left" w:pos="778"/>
        </w:tabs>
        <w:spacing w:line="276" w:lineRule="auto"/>
        <w:ind w:firstLine="560"/>
        <w:jc w:val="both"/>
      </w:pPr>
      <w:r>
        <w:rPr>
          <w:rStyle w:val="a3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Минпросвещения РФ от 18.07.2022 № 568 «О внесении изменений в федеральный государственный образовательный стандарт основного общего образования»;</w:t>
      </w:r>
    </w:p>
    <w:p w14:paraId="7FE350F9" w14:textId="77777777" w:rsidR="00561C77" w:rsidRDefault="00032D75">
      <w:pPr>
        <w:pStyle w:val="1"/>
        <w:numPr>
          <w:ilvl w:val="0"/>
          <w:numId w:val="13"/>
        </w:numPr>
        <w:tabs>
          <w:tab w:val="left" w:pos="322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14:paraId="4EA65711" w14:textId="77777777" w:rsidR="00561C77" w:rsidRDefault="00032D75">
      <w:pPr>
        <w:pStyle w:val="1"/>
        <w:numPr>
          <w:ilvl w:val="0"/>
          <w:numId w:val="13"/>
        </w:numPr>
        <w:tabs>
          <w:tab w:val="left" w:pos="303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5E6715B2" w14:textId="77777777" w:rsidR="00561C77" w:rsidRDefault="00032D75">
      <w:pPr>
        <w:pStyle w:val="1"/>
        <w:numPr>
          <w:ilvl w:val="0"/>
          <w:numId w:val="13"/>
        </w:numPr>
        <w:tabs>
          <w:tab w:val="left" w:pos="294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образования»);</w:t>
      </w:r>
    </w:p>
    <w:p w14:paraId="33B8246F" w14:textId="77777777" w:rsidR="00561C77" w:rsidRDefault="00032D75">
      <w:pPr>
        <w:pStyle w:val="1"/>
        <w:spacing w:line="276" w:lineRule="auto"/>
        <w:ind w:firstLine="560"/>
        <w:jc w:val="both"/>
      </w:pPr>
      <w:r>
        <w:rPr>
          <w:rStyle w:val="a3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14:paraId="3A5A76D7" w14:textId="77777777" w:rsidR="00561C77" w:rsidRDefault="00032D75">
      <w:pPr>
        <w:pStyle w:val="1"/>
        <w:spacing w:line="276" w:lineRule="auto"/>
        <w:jc w:val="both"/>
        <w:sectPr w:rsidR="00561C77">
          <w:pgSz w:w="11900" w:h="16840"/>
          <w:pgMar w:top="1236" w:right="742" w:bottom="1215" w:left="861" w:header="808" w:footer="787" w:gutter="0"/>
          <w:pgNumType w:start="21"/>
          <w:cols w:space="720"/>
          <w:noEndnote/>
          <w:docGrid w:linePitch="360"/>
        </w:sectPr>
      </w:pPr>
      <w:r>
        <w:rPr>
          <w:rStyle w:val="a3"/>
          <w:i/>
          <w:iCs/>
        </w:rPr>
        <w:t>б) приказ Минпросвещения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образования»;</w:t>
      </w:r>
    </w:p>
    <w:p w14:paraId="3B8DD8A4" w14:textId="77777777" w:rsidR="00561C77" w:rsidRDefault="00032D75">
      <w:pPr>
        <w:pStyle w:val="1"/>
        <w:numPr>
          <w:ilvl w:val="0"/>
          <w:numId w:val="14"/>
        </w:numPr>
        <w:tabs>
          <w:tab w:val="left" w:pos="759"/>
        </w:tabs>
        <w:spacing w:line="295" w:lineRule="auto"/>
        <w:ind w:firstLine="560"/>
        <w:jc w:val="both"/>
      </w:pPr>
      <w:r>
        <w:rPr>
          <w:rStyle w:val="a3"/>
        </w:rPr>
        <w:lastRenderedPageBreak/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4BBCF0CE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Приказ Минпросвещения России от 21.02.2024 № 119 «О внесении изменений в приложения №1 и №2 к приказу Минпросвещения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2A6EF7E3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Постановления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</w:t>
      </w:r>
    </w:p>
    <w:p w14:paraId="7E288C43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Кроме того, при разработке учебного плана учтены материально-техн</w:t>
      </w:r>
      <w:r w:rsidR="00C468BD">
        <w:rPr>
          <w:rStyle w:val="a3"/>
        </w:rPr>
        <w:t>ические и кадровые ресурсы школы</w:t>
      </w:r>
      <w:r>
        <w:rPr>
          <w:rStyle w:val="a3"/>
        </w:rPr>
        <w:t>, обеспечивающие реализацию основной образовательной программы основного общего образования, познавательные интересы учащихся, их интеллектуальные возможности, запросы родителей (законных представителей) учащихся.</w:t>
      </w:r>
    </w:p>
    <w:p w14:paraId="7499ED82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Настоящий учебный план является нормативной основой для составления расписания учебных занятий для учащихся и тарификации</w:t>
      </w:r>
      <w:r w:rsidR="00C468BD">
        <w:rPr>
          <w:rStyle w:val="a3"/>
        </w:rPr>
        <w:t xml:space="preserve"> педагогических работников школы</w:t>
      </w:r>
      <w:r>
        <w:rPr>
          <w:rStyle w:val="a3"/>
        </w:rPr>
        <w:t>.</w:t>
      </w:r>
    </w:p>
    <w:p w14:paraId="50398824" w14:textId="3692C0C4" w:rsidR="00561C77" w:rsidRDefault="00032D75">
      <w:pPr>
        <w:pStyle w:val="1"/>
        <w:ind w:firstLine="560"/>
        <w:jc w:val="both"/>
      </w:pPr>
      <w:r>
        <w:rPr>
          <w:rStyle w:val="a3"/>
        </w:rPr>
        <w:t>Продол</w:t>
      </w:r>
      <w:r w:rsidR="00C468BD">
        <w:rPr>
          <w:rStyle w:val="a3"/>
        </w:rPr>
        <w:t xml:space="preserve">жительность учебного года для </w:t>
      </w:r>
      <w:r w:rsidR="0025758E">
        <w:rPr>
          <w:rStyle w:val="a3"/>
        </w:rPr>
        <w:t>6</w:t>
      </w:r>
      <w:r w:rsidR="00C468BD">
        <w:rPr>
          <w:rStyle w:val="a3"/>
        </w:rPr>
        <w:t>-го класса</w:t>
      </w:r>
      <w:r>
        <w:rPr>
          <w:rStyle w:val="a3"/>
        </w:rPr>
        <w:t xml:space="preserve"> составляет 34 учебные недели.</w:t>
      </w:r>
    </w:p>
    <w:p w14:paraId="4A28A6EB" w14:textId="29A9E675" w:rsidR="00561C77" w:rsidRDefault="00C468BD">
      <w:pPr>
        <w:pStyle w:val="1"/>
        <w:ind w:firstLine="560"/>
        <w:jc w:val="both"/>
      </w:pPr>
      <w:r>
        <w:rPr>
          <w:rStyle w:val="a3"/>
        </w:rPr>
        <w:t xml:space="preserve">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установлена </w:t>
      </w:r>
      <w:r w:rsidR="0025758E">
        <w:rPr>
          <w:rStyle w:val="a3"/>
        </w:rPr>
        <w:t>6</w:t>
      </w:r>
      <w:r w:rsidR="00032D75">
        <w:rPr>
          <w:rStyle w:val="a3"/>
        </w:rPr>
        <w:t>-дневная учебная неделя.</w:t>
      </w:r>
    </w:p>
    <w:p w14:paraId="1498570C" w14:textId="0B4753B6" w:rsidR="00561C77" w:rsidRDefault="00032D75">
      <w:pPr>
        <w:pStyle w:val="1"/>
        <w:spacing w:line="288" w:lineRule="auto"/>
        <w:ind w:firstLine="560"/>
        <w:jc w:val="both"/>
      </w:pPr>
      <w:r>
        <w:rPr>
          <w:rStyle w:val="a3"/>
        </w:rPr>
        <w:t xml:space="preserve">Максимальный объем аудиторной нагрузки обучающихся в неделю составляет в </w:t>
      </w:r>
      <w:r w:rsidR="0025758E">
        <w:rPr>
          <w:rStyle w:val="a3"/>
        </w:rPr>
        <w:t>6</w:t>
      </w:r>
      <w:r>
        <w:rPr>
          <w:rStyle w:val="a3"/>
        </w:rPr>
        <w:t xml:space="preserve"> классе - </w:t>
      </w:r>
      <w:r w:rsidR="003933A7">
        <w:rPr>
          <w:rStyle w:val="a3"/>
        </w:rPr>
        <w:t>30</w:t>
      </w:r>
      <w:r>
        <w:rPr>
          <w:rStyle w:val="a3"/>
        </w:rPr>
        <w:t xml:space="preserve"> часов.</w:t>
      </w:r>
    </w:p>
    <w:p w14:paraId="33501A63" w14:textId="77777777" w:rsidR="00561C77" w:rsidRDefault="00032D75">
      <w:pPr>
        <w:pStyle w:val="1"/>
        <w:spacing w:after="360" w:line="329" w:lineRule="auto"/>
        <w:ind w:firstLine="560"/>
        <w:jc w:val="both"/>
      </w:pPr>
      <w:r>
        <w:rPr>
          <w:rStyle w:val="a3"/>
        </w:rPr>
        <w:t>Освоение учебных предметов сопровождается промежуточной аттестацией 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 математического округления.</w:t>
      </w:r>
    </w:p>
    <w:p w14:paraId="23111631" w14:textId="77777777" w:rsidR="00561C77" w:rsidRDefault="00032D75">
      <w:pPr>
        <w:pStyle w:val="11"/>
        <w:keepNext/>
        <w:keepLines/>
        <w:spacing w:after="0" w:line="240" w:lineRule="auto"/>
        <w:jc w:val="center"/>
      </w:pPr>
      <w:bookmarkStart w:id="2" w:name="bookmark26"/>
      <w:r>
        <w:rPr>
          <w:rStyle w:val="10"/>
          <w:b/>
          <w:bCs/>
        </w:rPr>
        <w:t>Особенности учебного плана</w:t>
      </w:r>
      <w:bookmarkEnd w:id="2"/>
    </w:p>
    <w:p w14:paraId="618D218D" w14:textId="16C98EC3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 xml:space="preserve">Учебный план 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состоит из двух частей - обязательной и части, формируемой участниками образовательных отношений, которая обеспечивает реализацию интересов и потребностей учащихся и их родителей (законных представителей) несовершеннолетних.</w:t>
      </w:r>
    </w:p>
    <w:p w14:paraId="7E4D108F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26" w:right="718" w:bottom="1148" w:left="891" w:header="798" w:footer="720" w:gutter="0"/>
          <w:pgNumType w:start="23"/>
          <w:cols w:space="720"/>
          <w:noEndnote/>
          <w:docGrid w:linePitch="360"/>
        </w:sectPr>
      </w:pPr>
      <w:r>
        <w:rPr>
          <w:rStyle w:val="a3"/>
        </w:rPr>
        <w:t>Обязательная часть учебного плана включает в себя следующие предметные области и учебные предметы: «Русский язык и литература» (русский язык, литература), «Иностранные языки» (иностранный язык), «Математика и информатика» (математика); «Общественно-научные предметы» (история, география); «Основы духовно-нравственной культуры народов России» (основы духовно-нравственной культуры народов России); «Естественно-научные предметы»</w:t>
      </w:r>
    </w:p>
    <w:p w14:paraId="6D814531" w14:textId="77777777" w:rsidR="00561C77" w:rsidRDefault="00032D75">
      <w:pPr>
        <w:pStyle w:val="1"/>
        <w:spacing w:line="334" w:lineRule="auto"/>
        <w:jc w:val="both"/>
      </w:pPr>
      <w:r>
        <w:rPr>
          <w:rStyle w:val="a3"/>
        </w:rPr>
        <w:lastRenderedPageBreak/>
        <w:t>(биология); «Искусство» (изобразительное искусство, музыка); «Технология» (труд (технология); «Физическая культура» (физическая культура).</w:t>
      </w:r>
    </w:p>
    <w:p w14:paraId="134863C3" w14:textId="77777777" w:rsidR="00561C77" w:rsidRDefault="00032D75">
      <w:pPr>
        <w:pStyle w:val="1"/>
        <w:spacing w:line="338" w:lineRule="auto"/>
        <w:ind w:firstLine="540"/>
        <w:jc w:val="both"/>
      </w:pPr>
      <w:r>
        <w:rPr>
          <w:rStyle w:val="a3"/>
        </w:rPr>
        <w:t>Часы части, формируемой участниками образовательных отношений, нацелены на создание условий для развития познавательных интересов учащихся, дальнейшее их развитие и самосовершенствование. Она формируется с учетом пожеланий учащихся и их родителей (законных представителей), возможностей образовательного учреждения и направляется на реализацию различных форм ее организации.</w:t>
      </w:r>
    </w:p>
    <w:p w14:paraId="5B27E629" w14:textId="2B277984" w:rsidR="00561C77" w:rsidRDefault="00032D75">
      <w:pPr>
        <w:pStyle w:val="1"/>
        <w:ind w:firstLine="540"/>
        <w:jc w:val="both"/>
      </w:pPr>
      <w:r>
        <w:rPr>
          <w:rStyle w:val="a3"/>
        </w:rPr>
        <w:t xml:space="preserve">В </w:t>
      </w:r>
      <w:r w:rsidR="0025758E">
        <w:rPr>
          <w:rStyle w:val="a3"/>
        </w:rPr>
        <w:t>6</w:t>
      </w:r>
      <w:r>
        <w:rPr>
          <w:rStyle w:val="a3"/>
        </w:rPr>
        <w:t>-х классах физико-математической направленности</w:t>
      </w:r>
      <w:r w:rsidR="007E30EE">
        <w:rPr>
          <w:rStyle w:val="a3"/>
        </w:rPr>
        <w:t>, в рамках пропедевтики, в школе</w:t>
      </w:r>
      <w:r>
        <w:rPr>
          <w:rStyle w:val="a3"/>
        </w:rPr>
        <w:t xml:space="preserve"> осуществляется поэтапный переход на профильные направления (с расширением программы по отдельным предметам) на уровне основного общего образования, поэтому учащиеся </w:t>
      </w:r>
      <w:r w:rsidR="0025758E">
        <w:rPr>
          <w:rStyle w:val="a3"/>
        </w:rPr>
        <w:t>6</w:t>
      </w:r>
      <w:r>
        <w:rPr>
          <w:rStyle w:val="a3"/>
        </w:rPr>
        <w:t>-х классов обучаются по учебным планам выбранного учащимися и родителями (законными представителями) по физико-математическому направлению (с расширением программы по математике), учебный курс «Практикум по математике» и введением курса «Физика» и «Информатика».</w:t>
      </w:r>
    </w:p>
    <w:p w14:paraId="24B5A72F" w14:textId="59FEF362" w:rsidR="00561C77" w:rsidRDefault="00032D75">
      <w:pPr>
        <w:pStyle w:val="1"/>
        <w:ind w:firstLine="720"/>
        <w:jc w:val="both"/>
      </w:pPr>
      <w:r>
        <w:rPr>
          <w:rStyle w:val="a3"/>
        </w:rPr>
        <w:t xml:space="preserve">В </w:t>
      </w:r>
      <w:r w:rsidR="0025758E">
        <w:rPr>
          <w:rStyle w:val="a3"/>
        </w:rPr>
        <w:t>6</w:t>
      </w:r>
      <w:r>
        <w:rPr>
          <w:rStyle w:val="a3"/>
        </w:rPr>
        <w:t>-х классах физико-математической направленности предусматривается деление на подгруппы по предметам «Иностранный язык», «Информатика», «Технология», «Математика», «Физика», «Русский язык».</w:t>
      </w:r>
    </w:p>
    <w:p w14:paraId="67DB8C51" w14:textId="152EDACF" w:rsidR="00561C77" w:rsidRDefault="00032D75">
      <w:pPr>
        <w:pStyle w:val="1"/>
        <w:ind w:firstLine="540"/>
        <w:jc w:val="both"/>
      </w:pPr>
      <w:r>
        <w:rPr>
          <w:rStyle w:val="a3"/>
        </w:rPr>
        <w:t xml:space="preserve">Для реализации учебного плана для учащихся </w:t>
      </w:r>
      <w:r w:rsidR="0025758E">
        <w:rPr>
          <w:rStyle w:val="a3"/>
        </w:rPr>
        <w:t>6</w:t>
      </w:r>
      <w:r>
        <w:rPr>
          <w:rStyle w:val="a3"/>
        </w:rPr>
        <w:t xml:space="preserve"> класса</w:t>
      </w:r>
      <w:r w:rsidR="0025758E">
        <w:rPr>
          <w:rStyle w:val="a3"/>
        </w:rPr>
        <w:t>х</w:t>
      </w:r>
      <w:r>
        <w:rPr>
          <w:rStyle w:val="a3"/>
        </w:rPr>
        <w:t xml:space="preserve"> физико-математической направленности, осваивающих основную образовательную программу основ</w:t>
      </w:r>
      <w:r w:rsidR="007E30EE">
        <w:rPr>
          <w:rStyle w:val="a3"/>
        </w:rPr>
        <w:t>ного общего образования, в школе</w:t>
      </w:r>
      <w:r>
        <w:rPr>
          <w:rStyle w:val="a3"/>
        </w:rPr>
        <w:t xml:space="preserve"> имеется необходимый педагогический состав работников соответствующей квалификации.</w:t>
      </w:r>
    </w:p>
    <w:p w14:paraId="6CA2DBE3" w14:textId="77777777" w:rsidR="00561C77" w:rsidRDefault="00032D75">
      <w:pPr>
        <w:pStyle w:val="1"/>
        <w:ind w:firstLine="540"/>
        <w:jc w:val="both"/>
      </w:pPr>
      <w:r>
        <w:rPr>
          <w:rStyle w:val="a3"/>
        </w:rPr>
        <w:t>Во внеурочной деятельности реализуется курс «Основы функциональной грамотности», который включает в себя модули: «Математическая грамотность», «Читательская грамотность», «Финансовая грамотность», «Естественнонаучная грамотность», «Креативное мышление» и «Глобальные компетенции». Данный курс нацелен на то, чтобы помочь учащимся научиться использовать запас имеющейся информации, применять ее на практике и решать сложные жизненные задачи.</w:t>
      </w:r>
    </w:p>
    <w:p w14:paraId="3EDA72D9" w14:textId="51576F35" w:rsidR="00561C77" w:rsidRDefault="00032D75" w:rsidP="007E30EE">
      <w:pPr>
        <w:pStyle w:val="1"/>
        <w:tabs>
          <w:tab w:val="left" w:leader="underscore" w:pos="9826"/>
        </w:tabs>
        <w:ind w:firstLine="720"/>
        <w:jc w:val="both"/>
      </w:pPr>
      <w:r>
        <w:rPr>
          <w:rStyle w:val="a3"/>
        </w:rPr>
        <w:t xml:space="preserve">Освоение образовательной программы основного общего образования сопровождается текущим контролем и промежуточной аттестацией учащихся. Промежуточная аттестация - процедура, проводимая с целью оценки качества освоения обучающимися, части содержания (четвертное оценивание) или всего объема учебной дисциплины за учебный год (годовое оценивание). Промежуточная аттестация учащихся </w:t>
      </w:r>
      <w:r w:rsidR="003933A7">
        <w:rPr>
          <w:rStyle w:val="a3"/>
        </w:rPr>
        <w:t>6</w:t>
      </w:r>
      <w:r>
        <w:rPr>
          <w:rStyle w:val="a3"/>
        </w:rPr>
        <w:t>-х классов осуществляется в соответствии с локальным нормативным актом «Положением о проведении промежуточной аттестации учащихся и осуществлении текущего контроля их успеваем</w:t>
      </w:r>
      <w:r w:rsidR="007E30EE">
        <w:rPr>
          <w:rStyle w:val="a3"/>
        </w:rPr>
        <w:t xml:space="preserve">ости, утвержденного </w:t>
      </w:r>
      <w:r w:rsidR="003933A7">
        <w:rPr>
          <w:rStyle w:val="a3"/>
        </w:rPr>
        <w:t>директором</w:t>
      </w:r>
      <w:r>
        <w:rPr>
          <w:rStyle w:val="a3"/>
        </w:rPr>
        <w:t>.</w:t>
      </w:r>
    </w:p>
    <w:p w14:paraId="5D74D183" w14:textId="77777777" w:rsidR="00561C77" w:rsidRDefault="00032D75">
      <w:pPr>
        <w:pStyle w:val="1"/>
        <w:ind w:firstLine="680"/>
        <w:jc w:val="both"/>
        <w:sectPr w:rsidR="00561C77">
          <w:pgSz w:w="11900" w:h="16840"/>
          <w:pgMar w:top="1222" w:right="758" w:bottom="1222" w:left="846" w:header="794" w:footer="794" w:gutter="0"/>
          <w:pgNumType w:start="25"/>
          <w:cols w:space="720"/>
          <w:noEndnote/>
          <w:docGrid w:linePitch="360"/>
        </w:sectPr>
      </w:pPr>
      <w:r>
        <w:rPr>
          <w:rStyle w:val="a3"/>
        </w:rPr>
        <w:t>Формы, сроки, порядок проведения промежуточной аттестации утверждаются приказом директора.</w:t>
      </w:r>
    </w:p>
    <w:p w14:paraId="659670E5" w14:textId="19423E60" w:rsidR="00561C77" w:rsidRDefault="00032D75" w:rsidP="00E03C21">
      <w:pPr>
        <w:pStyle w:val="1"/>
        <w:spacing w:line="338" w:lineRule="auto"/>
        <w:jc w:val="both"/>
      </w:pPr>
      <w:r>
        <w:rPr>
          <w:rStyle w:val="a3"/>
        </w:rPr>
        <w:lastRenderedPageBreak/>
        <w:t xml:space="preserve">Промежуточная/годовая аттестация обучающихся за </w:t>
      </w:r>
      <w:r w:rsidR="003933A7">
        <w:rPr>
          <w:rStyle w:val="a3"/>
        </w:rPr>
        <w:t>триместр</w:t>
      </w:r>
      <w:r>
        <w:rPr>
          <w:rStyle w:val="a3"/>
        </w:rPr>
        <w:t xml:space="preserve"> осуществляется в соответствии с календарным учебным графиком.</w:t>
      </w:r>
    </w:p>
    <w:p w14:paraId="5775E705" w14:textId="77777777" w:rsidR="00561C77" w:rsidRDefault="00032D75">
      <w:pPr>
        <w:pStyle w:val="1"/>
        <w:spacing w:line="338" w:lineRule="auto"/>
        <w:ind w:firstLine="460"/>
        <w:jc w:val="both"/>
      </w:pPr>
      <w:r>
        <w:rPr>
          <w:rStyle w:val="a3"/>
        </w:rPr>
        <w:t>В качестве результатов годовой промежуточной аттестации могут быть зачтены результаты Всероссийских проверочных работ (далее - ВПР). Использование этой процедуры дает возможность получить объективную информацию о качестве образования не только по итогам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</w:p>
    <w:p w14:paraId="612C7EE2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69" w:right="764" w:bottom="1269" w:left="883" w:header="841" w:footer="841" w:gutter="0"/>
          <w:pgNumType w:start="27"/>
          <w:cols w:space="720"/>
          <w:noEndnote/>
          <w:docGrid w:linePitch="360"/>
        </w:sectPr>
      </w:pPr>
      <w:r>
        <w:rPr>
          <w:rStyle w:val="a3"/>
        </w:rPr>
        <w:t>Курс «Разговоры о важном» проводится по понедельникам перед первым уроком в рамках внеурочной деятельности.</w:t>
      </w:r>
    </w:p>
    <w:p w14:paraId="030C9CAA" w14:textId="02948677" w:rsidR="00561C77" w:rsidRPr="003933A7" w:rsidRDefault="00032D75">
      <w:pPr>
        <w:pStyle w:val="1"/>
        <w:spacing w:after="280" w:line="257" w:lineRule="auto"/>
        <w:jc w:val="center"/>
        <w:rPr>
          <w:b/>
          <w:bCs/>
          <w:sz w:val="24"/>
          <w:szCs w:val="24"/>
        </w:rPr>
      </w:pPr>
      <w:r w:rsidRPr="003933A7">
        <w:rPr>
          <w:rStyle w:val="a3"/>
          <w:b/>
          <w:bCs/>
          <w:i/>
          <w:iCs/>
          <w:sz w:val="24"/>
          <w:szCs w:val="24"/>
        </w:rPr>
        <w:lastRenderedPageBreak/>
        <w:t>НЕДЕЛЬНЫЙ УЧЕБНЫЙ ПЛАН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на 2024-2025учебный год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ОСНОВНОЕ ОБЩЕЕ ОБРАЗОВАНИЕ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(</w:t>
      </w:r>
      <w:r w:rsidR="0025758E" w:rsidRPr="003933A7">
        <w:rPr>
          <w:rStyle w:val="a3"/>
          <w:b/>
          <w:bCs/>
          <w:i/>
          <w:iCs/>
          <w:sz w:val="24"/>
          <w:szCs w:val="24"/>
        </w:rPr>
        <w:t>6</w:t>
      </w:r>
      <w:r w:rsidRPr="003933A7">
        <w:rPr>
          <w:rStyle w:val="a3"/>
          <w:b/>
          <w:bCs/>
          <w:i/>
          <w:iCs/>
          <w:sz w:val="24"/>
          <w:szCs w:val="24"/>
        </w:rPr>
        <w:t>-й класс физико-математической направленности)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668"/>
        <w:gridCol w:w="2553"/>
      </w:tblGrid>
      <w:tr w:rsidR="00561C77" w14:paraId="13DE7D0A" w14:textId="77777777" w:rsidTr="00413705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2E334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2F345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8373" w14:textId="77777777" w:rsidR="00561C77" w:rsidRDefault="00032D75">
            <w:pPr>
              <w:pStyle w:val="a7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61C77" w14:paraId="2C54125C" w14:textId="77777777" w:rsidTr="00413705">
        <w:trPr>
          <w:trHeight w:hRule="exact" w:val="437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AD31" w14:textId="77777777" w:rsidR="00561C77" w:rsidRDefault="00032D7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561C77" w14:paraId="526FA198" w14:textId="77777777" w:rsidTr="00413705">
        <w:trPr>
          <w:trHeight w:hRule="exact" w:val="31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119EE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C966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5B1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14444ABF" w14:textId="77777777" w:rsidTr="00413705">
        <w:trPr>
          <w:trHeight w:hRule="exact" w:val="30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72A33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AA22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3BF1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0207B32F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42BB9" w14:textId="77777777" w:rsidR="00561C77" w:rsidRDefault="00032D75">
            <w:pPr>
              <w:pStyle w:val="a7"/>
              <w:spacing w:line="317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E23B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C0BB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045E467E" w14:textId="77777777" w:rsidTr="00413705">
        <w:trPr>
          <w:trHeight w:hRule="exact" w:val="41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71BF41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30EC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19D9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20C1AFBE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30D24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BFD39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50E1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07AAC545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FC3FF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EDB69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39D0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7D2FEA5D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EA057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9ECE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C504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0B04B4" w14:paraId="297B8945" w14:textId="77777777" w:rsidTr="00413705">
        <w:trPr>
          <w:trHeight w:hRule="exact" w:val="312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E97F0" w14:textId="77777777" w:rsidR="000B04B4" w:rsidRDefault="000B04B4">
            <w:pPr>
              <w:pStyle w:val="a7"/>
              <w:spacing w:line="312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778B4" w14:textId="1AA2695F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52CF" w14:textId="63B1349B" w:rsidR="000B04B4" w:rsidRDefault="000B04B4" w:rsidP="004D1ACD">
            <w:pPr>
              <w:pStyle w:val="a7"/>
              <w:spacing w:line="240" w:lineRule="auto"/>
              <w:ind w:left="1140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7BEE741" w14:textId="77777777" w:rsidTr="00413705">
        <w:trPr>
          <w:trHeight w:hRule="exact" w:val="31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3EEFAA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D2C98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82E8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261298B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A94D0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BAE22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F52B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0820B07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398C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9F278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EB7F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92333A1" w14:textId="77777777" w:rsidTr="00413705">
        <w:trPr>
          <w:trHeight w:hRule="exact" w:val="31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DE59C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E68E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B6CA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EEF8A00" w14:textId="77777777" w:rsidTr="00413705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095F0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4C1A0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DBC2" w14:textId="77777777"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26CA2ACE" w14:textId="77777777" w:rsidTr="00413705">
        <w:trPr>
          <w:trHeight w:hRule="exact" w:val="3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E0ABF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F3F3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13BE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568C5E08" w14:textId="77777777" w:rsidTr="00413705">
        <w:trPr>
          <w:trHeight w:hRule="exact" w:val="9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8DEF4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Основы 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 культуры народов России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E005E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Основы 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 культуры народов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10C2A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7DFAA31" w14:textId="77777777" w:rsidTr="00413705">
        <w:trPr>
          <w:trHeight w:hRule="exact" w:val="307"/>
          <w:jc w:val="center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02A4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C9AC" w14:textId="069B41F8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30</w:t>
            </w:r>
          </w:p>
        </w:tc>
      </w:tr>
      <w:tr w:rsidR="00561C77" w14:paraId="694984EF" w14:textId="77777777" w:rsidTr="00413705">
        <w:trPr>
          <w:trHeight w:hRule="exact" w:val="43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0A6B" w14:textId="77777777" w:rsidR="00561C77" w:rsidRPr="000B04B4" w:rsidRDefault="00413705" w:rsidP="004D1ACD">
            <w:pPr>
              <w:pStyle w:val="a7"/>
              <w:spacing w:line="240" w:lineRule="auto"/>
              <w:rPr>
                <w:b/>
                <w:bCs/>
                <w:sz w:val="24"/>
                <w:szCs w:val="24"/>
              </w:rPr>
            </w:pPr>
            <w:r w:rsidRPr="000B04B4">
              <w:rPr>
                <w:rStyle w:val="a6"/>
                <w:b/>
                <w:bCs/>
                <w:i/>
                <w:iCs/>
              </w:rPr>
              <w:t>Внеурочная деятельность</w:t>
            </w:r>
          </w:p>
        </w:tc>
      </w:tr>
      <w:tr w:rsidR="00413705" w14:paraId="16C84238" w14:textId="77777777" w:rsidTr="00B71A4C">
        <w:trPr>
          <w:trHeight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DAB67" w14:textId="77777777" w:rsidR="00413705" w:rsidRDefault="00413705">
            <w:pPr>
              <w:pStyle w:val="a7"/>
              <w:spacing w:line="312" w:lineRule="auto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55B72" w14:textId="7EC00DD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М</w:t>
            </w:r>
            <w:r>
              <w:rPr>
                <w:rStyle w:val="a6"/>
                <w:b/>
                <w:bCs/>
                <w:sz w:val="20"/>
                <w:szCs w:val="20"/>
              </w:rPr>
              <w:t>атематик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F3C3" w14:textId="7A999991" w:rsidR="00413705" w:rsidRDefault="00E03C21" w:rsidP="004D1ACD">
            <w:pPr>
              <w:pStyle w:val="a7"/>
              <w:spacing w:line="240" w:lineRule="auto"/>
              <w:ind w:left="10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  <w:p w14:paraId="3F616764" w14:textId="77777777" w:rsidR="00413705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</w:p>
        </w:tc>
      </w:tr>
      <w:tr w:rsidR="00561C77" w14:paraId="6BB596F8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11E7C" w14:textId="78481DE4" w:rsidR="00561C77" w:rsidRDefault="000B04B4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Профориентационные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411C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D7C48" w14:textId="170481CD" w:rsidR="00561C77" w:rsidRDefault="00E03C21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</w:tc>
      </w:tr>
      <w:tr w:rsidR="00413705" w14:paraId="6AFF99C9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D8681" w14:textId="7777777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D79B" w14:textId="5D5CD5F0" w:rsidR="00413705" w:rsidRPr="000B04B4" w:rsidRDefault="000B04B4" w:rsidP="00413705">
            <w:pPr>
              <w:pStyle w:val="a7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B04B4">
              <w:rPr>
                <w:b/>
                <w:bCs/>
                <w:sz w:val="20"/>
                <w:szCs w:val="20"/>
              </w:rPr>
              <w:t>РМГ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FDC" w14:textId="77777777" w:rsidR="00413705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14:paraId="290F4DD7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B9D11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5887E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 здоровом теле-здоровы дух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1228" w14:textId="77777777" w:rsidR="00413705" w:rsidRDefault="004D1ACD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0B04B4" w14:paraId="5C26854D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66B6A" w14:textId="77777777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383AC" w14:textId="321DBCC5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1FDE" w14:textId="2A079281" w:rsidR="000B04B4" w:rsidRDefault="000B04B4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1</w:t>
            </w:r>
          </w:p>
        </w:tc>
      </w:tr>
      <w:tr w:rsidR="00413705" w14:paraId="21B15427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0B9E" w14:textId="46DDFAAA" w:rsidR="00413705" w:rsidRDefault="00C209AA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C966C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87E6" w14:textId="3CEA56CB" w:rsidR="00413705" w:rsidRDefault="000B04B4">
            <w:pPr>
              <w:pStyle w:val="a7"/>
              <w:spacing w:line="240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</w:tbl>
    <w:p w14:paraId="2AF62E97" w14:textId="77777777" w:rsidR="00032D75" w:rsidRDefault="00032D75"/>
    <w:sectPr w:rsidR="00032D75">
      <w:pgSz w:w="11900" w:h="16840"/>
      <w:pgMar w:top="1188" w:right="818" w:bottom="828" w:left="1464" w:header="760" w:footer="400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50F3" w14:textId="77777777" w:rsidR="005D2B1D" w:rsidRDefault="005D2B1D">
      <w:r>
        <w:separator/>
      </w:r>
    </w:p>
  </w:endnote>
  <w:endnote w:type="continuationSeparator" w:id="0">
    <w:p w14:paraId="48050429" w14:textId="77777777" w:rsidR="005D2B1D" w:rsidRDefault="005D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BF35" w14:textId="77777777" w:rsidR="00561C77" w:rsidRDefault="00561C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F732" w14:textId="77777777" w:rsidR="005D2B1D" w:rsidRDefault="005D2B1D"/>
  </w:footnote>
  <w:footnote w:type="continuationSeparator" w:id="0">
    <w:p w14:paraId="3F037D9B" w14:textId="77777777" w:rsidR="005D2B1D" w:rsidRDefault="005D2B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CE8"/>
    <w:multiLevelType w:val="multilevel"/>
    <w:tmpl w:val="31E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4464C"/>
    <w:multiLevelType w:val="multilevel"/>
    <w:tmpl w:val="4BDE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22F4E"/>
    <w:multiLevelType w:val="multilevel"/>
    <w:tmpl w:val="F9562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113A3"/>
    <w:multiLevelType w:val="multilevel"/>
    <w:tmpl w:val="15A6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4191C"/>
    <w:multiLevelType w:val="multilevel"/>
    <w:tmpl w:val="0CA80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36293"/>
    <w:multiLevelType w:val="multilevel"/>
    <w:tmpl w:val="C45459A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F0D85"/>
    <w:multiLevelType w:val="multilevel"/>
    <w:tmpl w:val="B77CB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B2443"/>
    <w:multiLevelType w:val="multilevel"/>
    <w:tmpl w:val="B1CEBA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4264D"/>
    <w:multiLevelType w:val="multilevel"/>
    <w:tmpl w:val="19BE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E327BC"/>
    <w:multiLevelType w:val="multilevel"/>
    <w:tmpl w:val="2912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46BD3"/>
    <w:multiLevelType w:val="multilevel"/>
    <w:tmpl w:val="7ED8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A6437"/>
    <w:multiLevelType w:val="multilevel"/>
    <w:tmpl w:val="B1406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16CDE"/>
    <w:multiLevelType w:val="multilevel"/>
    <w:tmpl w:val="7D3CEC4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1701E1"/>
    <w:multiLevelType w:val="multilevel"/>
    <w:tmpl w:val="A182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77"/>
    <w:rsid w:val="00025EA9"/>
    <w:rsid w:val="00032D75"/>
    <w:rsid w:val="000B04B4"/>
    <w:rsid w:val="000D180C"/>
    <w:rsid w:val="0025758E"/>
    <w:rsid w:val="002F7D4D"/>
    <w:rsid w:val="00315386"/>
    <w:rsid w:val="003933A7"/>
    <w:rsid w:val="003957E9"/>
    <w:rsid w:val="00413705"/>
    <w:rsid w:val="004D1ACD"/>
    <w:rsid w:val="00561C77"/>
    <w:rsid w:val="005D2B1D"/>
    <w:rsid w:val="006205D9"/>
    <w:rsid w:val="006B2A68"/>
    <w:rsid w:val="006C34EB"/>
    <w:rsid w:val="00763213"/>
    <w:rsid w:val="007E30EE"/>
    <w:rsid w:val="0090362E"/>
    <w:rsid w:val="009146AA"/>
    <w:rsid w:val="00947221"/>
    <w:rsid w:val="00A616E6"/>
    <w:rsid w:val="00B24260"/>
    <w:rsid w:val="00B3791E"/>
    <w:rsid w:val="00BF1F03"/>
    <w:rsid w:val="00C209AA"/>
    <w:rsid w:val="00C468BD"/>
    <w:rsid w:val="00C70EB2"/>
    <w:rsid w:val="00D856B4"/>
    <w:rsid w:val="00DD10F1"/>
    <w:rsid w:val="00DD45D7"/>
    <w:rsid w:val="00E03C21"/>
    <w:rsid w:val="00E16C25"/>
    <w:rsid w:val="00E50F76"/>
    <w:rsid w:val="00EA7087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2050"/>
  <w15:docId w15:val="{298433F6-BE76-47C4-9511-1128E2E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comp</cp:lastModifiedBy>
  <cp:revision>12</cp:revision>
  <cp:lastPrinted>2024-11-19T06:57:00Z</cp:lastPrinted>
  <dcterms:created xsi:type="dcterms:W3CDTF">2024-11-11T20:56:00Z</dcterms:created>
  <dcterms:modified xsi:type="dcterms:W3CDTF">2025-03-04T13:08:00Z</dcterms:modified>
</cp:coreProperties>
</file>