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CE" w:rsidRDefault="009B4832" w:rsidP="006829E3">
      <w:pPr>
        <w:pStyle w:val="a4"/>
        <w:spacing w:before="69" w:line="276" w:lineRule="auto"/>
        <w:ind w:right="639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</w:t>
      </w:r>
    </w:p>
    <w:p w:rsidR="00F97FCE" w:rsidRDefault="009B4832" w:rsidP="006829E3">
      <w:pPr>
        <w:pStyle w:val="a4"/>
        <w:spacing w:line="276" w:lineRule="auto"/>
      </w:pP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 w:rsidR="00605C09">
        <w:t>1-го года</w:t>
      </w:r>
    </w:p>
    <w:p w:rsidR="00F97FCE" w:rsidRDefault="009B4832" w:rsidP="006829E3">
      <w:pPr>
        <w:pStyle w:val="a5"/>
        <w:numPr>
          <w:ilvl w:val="0"/>
          <w:numId w:val="2"/>
        </w:numPr>
        <w:tabs>
          <w:tab w:val="left" w:pos="1365"/>
        </w:tabs>
        <w:spacing w:line="276" w:lineRule="auto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«Д</w:t>
      </w:r>
      <w:r w:rsidR="00605C09">
        <w:rPr>
          <w:sz w:val="24"/>
        </w:rPr>
        <w:t>искуссионный клуб</w:t>
      </w:r>
      <w:r>
        <w:rPr>
          <w:sz w:val="24"/>
        </w:rPr>
        <w:t>».</w:t>
      </w:r>
    </w:p>
    <w:p w:rsidR="00F97FCE" w:rsidRDefault="009B4832" w:rsidP="006829E3">
      <w:pPr>
        <w:pStyle w:val="a5"/>
        <w:numPr>
          <w:ilvl w:val="0"/>
          <w:numId w:val="2"/>
        </w:numPr>
        <w:tabs>
          <w:tab w:val="left" w:pos="1364"/>
        </w:tabs>
        <w:spacing w:line="276" w:lineRule="auto"/>
        <w:ind w:hanging="245"/>
        <w:rPr>
          <w:sz w:val="24"/>
        </w:rPr>
      </w:pPr>
      <w:r>
        <w:rPr>
          <w:sz w:val="24"/>
        </w:rPr>
        <w:t>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14-18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F97FCE" w:rsidRDefault="009B4832" w:rsidP="006829E3">
      <w:pPr>
        <w:pStyle w:val="a5"/>
        <w:numPr>
          <w:ilvl w:val="0"/>
          <w:numId w:val="2"/>
        </w:numPr>
        <w:tabs>
          <w:tab w:val="left" w:pos="1364"/>
        </w:tabs>
        <w:spacing w:before="3" w:line="276" w:lineRule="auto"/>
        <w:ind w:hanging="245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реализации:</w:t>
      </w:r>
      <w:r>
        <w:rPr>
          <w:spacing w:val="3"/>
          <w:sz w:val="24"/>
        </w:rPr>
        <w:t xml:space="preserve"> </w:t>
      </w:r>
      <w:r w:rsidR="00605C09">
        <w:rPr>
          <w:sz w:val="24"/>
        </w:rPr>
        <w:t>1 год.</w:t>
      </w:r>
    </w:p>
    <w:p w:rsidR="006829E3" w:rsidRDefault="006829E3" w:rsidP="006829E3">
      <w:pPr>
        <w:pStyle w:val="a5"/>
        <w:tabs>
          <w:tab w:val="left" w:pos="1364"/>
        </w:tabs>
        <w:spacing w:before="3" w:line="276" w:lineRule="auto"/>
        <w:ind w:left="1364"/>
        <w:jc w:val="left"/>
        <w:rPr>
          <w:sz w:val="24"/>
        </w:rPr>
      </w:pPr>
    </w:p>
    <w:p w:rsidR="00F97FCE" w:rsidRDefault="009B4832" w:rsidP="006829E3">
      <w:pPr>
        <w:pStyle w:val="1"/>
        <w:spacing w:before="3" w:line="276" w:lineRule="auto"/>
        <w:ind w:left="2747"/>
      </w:pPr>
      <w:r>
        <w:t>Динамика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учебной деятельности</w:t>
      </w:r>
    </w:p>
    <w:p w:rsidR="00F97FCE" w:rsidRDefault="009B4832" w:rsidP="006829E3">
      <w:pPr>
        <w:pStyle w:val="a3"/>
        <w:spacing w:line="276" w:lineRule="auto"/>
        <w:ind w:right="403" w:firstLine="710"/>
        <w:jc w:val="both"/>
      </w:pPr>
      <w:r>
        <w:t>Важным показателем качества реализации дополнительной 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контингента.</w:t>
      </w:r>
      <w:r>
        <w:rPr>
          <w:spacing w:val="1"/>
        </w:rPr>
        <w:t xml:space="preserve"> </w:t>
      </w:r>
      <w:r w:rsidR="00605C09">
        <w:t xml:space="preserve">В течение года отмечается </w:t>
      </w:r>
      <w:r>
        <w:t>стабильность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96-100%,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устоявшейся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r w:rsidR="00605C09">
        <w:t>Дискуссионный клуб</w:t>
      </w:r>
      <w:r>
        <w:t>».</w:t>
      </w:r>
    </w:p>
    <w:p w:rsidR="00F97FCE" w:rsidRDefault="009B4832" w:rsidP="006829E3">
      <w:pPr>
        <w:pStyle w:val="1"/>
        <w:spacing w:line="276" w:lineRule="auto"/>
        <w:ind w:left="3972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обучающихся</w:t>
      </w:r>
    </w:p>
    <w:p w:rsidR="00F97FCE" w:rsidRDefault="009B4832" w:rsidP="006829E3">
      <w:pPr>
        <w:pStyle w:val="a3"/>
        <w:spacing w:after="6" w:line="276" w:lineRule="auto"/>
        <w:ind w:left="0" w:right="399"/>
        <w:jc w:val="right"/>
      </w:pPr>
      <w:r>
        <w:t>Таблица</w:t>
      </w:r>
      <w:r>
        <w:rPr>
          <w:spacing w:val="1"/>
        </w:rPr>
        <w:t xml:space="preserve"> </w:t>
      </w:r>
      <w:r>
        <w:t>№1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2"/>
      </w:tblGrid>
      <w:tr w:rsidR="00F97FCE">
        <w:trPr>
          <w:trHeight w:val="830"/>
        </w:trPr>
        <w:tc>
          <w:tcPr>
            <w:tcW w:w="1916" w:type="dxa"/>
          </w:tcPr>
          <w:p w:rsidR="00F97FCE" w:rsidRDefault="009B4832" w:rsidP="006829E3">
            <w:pPr>
              <w:pStyle w:val="TableParagraph"/>
              <w:spacing w:line="276" w:lineRule="auto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916" w:type="dxa"/>
          </w:tcPr>
          <w:p w:rsidR="00F97FCE" w:rsidRDefault="009B4832" w:rsidP="006829E3">
            <w:pPr>
              <w:pStyle w:val="TableParagraph"/>
              <w:spacing w:line="276" w:lineRule="auto"/>
              <w:ind w:left="249" w:right="239" w:hanging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F97FCE" w:rsidRDefault="009B4832" w:rsidP="006829E3">
            <w:pPr>
              <w:pStyle w:val="TableParagraph"/>
              <w:spacing w:before="2" w:line="276" w:lineRule="auto"/>
              <w:ind w:left="188" w:right="17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 года</w:t>
            </w:r>
          </w:p>
        </w:tc>
        <w:tc>
          <w:tcPr>
            <w:tcW w:w="1916" w:type="dxa"/>
          </w:tcPr>
          <w:p w:rsidR="00F97FCE" w:rsidRDefault="009B4832" w:rsidP="006829E3">
            <w:pPr>
              <w:pStyle w:val="TableParagraph"/>
              <w:spacing w:line="276" w:lineRule="auto"/>
              <w:ind w:left="249" w:right="229" w:firstLine="35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F97FCE" w:rsidRDefault="009B4832" w:rsidP="006829E3">
            <w:pPr>
              <w:pStyle w:val="TableParagraph"/>
              <w:spacing w:before="2" w:line="276" w:lineRule="auto"/>
              <w:ind w:left="2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6" w:type="dxa"/>
          </w:tcPr>
          <w:p w:rsidR="00F97FCE" w:rsidRDefault="009B4832" w:rsidP="006829E3">
            <w:pPr>
              <w:pStyle w:val="TableParagraph"/>
              <w:spacing w:line="276" w:lineRule="auto"/>
              <w:ind w:left="662" w:right="331" w:hanging="3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2" w:type="dxa"/>
          </w:tcPr>
          <w:p w:rsidR="00F97FCE" w:rsidRDefault="009B4832" w:rsidP="006829E3">
            <w:pPr>
              <w:pStyle w:val="TableParagraph"/>
              <w:spacing w:line="276" w:lineRule="auto"/>
              <w:ind w:left="316" w:right="156" w:hanging="140"/>
              <w:rPr>
                <w:sz w:val="24"/>
              </w:rPr>
            </w:pPr>
            <w:r>
              <w:rPr>
                <w:sz w:val="24"/>
              </w:rPr>
              <w:t>% 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</w:tc>
      </w:tr>
      <w:tr w:rsidR="00F97FCE">
        <w:trPr>
          <w:trHeight w:val="551"/>
        </w:trPr>
        <w:tc>
          <w:tcPr>
            <w:tcW w:w="1916" w:type="dxa"/>
          </w:tcPr>
          <w:p w:rsidR="00F97FCE" w:rsidRDefault="002E10FE" w:rsidP="006829E3">
            <w:pPr>
              <w:pStyle w:val="TableParagraph"/>
              <w:spacing w:line="276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916" w:type="dxa"/>
          </w:tcPr>
          <w:p w:rsidR="00F97FCE" w:rsidRDefault="00605C09" w:rsidP="006829E3">
            <w:pPr>
              <w:pStyle w:val="TableParagraph"/>
              <w:spacing w:line="276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16" w:type="dxa"/>
          </w:tcPr>
          <w:p w:rsidR="00F97FCE" w:rsidRDefault="00605C09" w:rsidP="006829E3">
            <w:pPr>
              <w:pStyle w:val="TableParagraph"/>
              <w:spacing w:line="276" w:lineRule="auto"/>
              <w:ind w:left="84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16" w:type="dxa"/>
          </w:tcPr>
          <w:p w:rsidR="00F97FCE" w:rsidRDefault="00605C09" w:rsidP="006829E3">
            <w:pPr>
              <w:pStyle w:val="TableParagraph"/>
              <w:spacing w:line="276" w:lineRule="auto"/>
              <w:ind w:left="8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F97FCE" w:rsidRDefault="00605C09" w:rsidP="006829E3">
            <w:pPr>
              <w:pStyle w:val="TableParagraph"/>
              <w:spacing w:line="276" w:lineRule="auto"/>
              <w:ind w:left="734"/>
              <w:rPr>
                <w:sz w:val="24"/>
              </w:rPr>
            </w:pPr>
            <w:r>
              <w:rPr>
                <w:sz w:val="24"/>
              </w:rPr>
              <w:t>98</w:t>
            </w:r>
            <w:r w:rsidR="009B4832">
              <w:rPr>
                <w:sz w:val="24"/>
              </w:rPr>
              <w:t>%</w:t>
            </w:r>
          </w:p>
        </w:tc>
      </w:tr>
    </w:tbl>
    <w:p w:rsidR="00F97FCE" w:rsidRDefault="00F97FCE" w:rsidP="006829E3">
      <w:pPr>
        <w:pStyle w:val="a3"/>
        <w:spacing w:before="1" w:line="276" w:lineRule="auto"/>
        <w:ind w:left="0"/>
        <w:rPr>
          <w:sz w:val="16"/>
        </w:rPr>
      </w:pPr>
    </w:p>
    <w:p w:rsidR="00F97FCE" w:rsidRDefault="009B4832" w:rsidP="006829E3">
      <w:pPr>
        <w:pStyle w:val="1"/>
        <w:spacing w:before="90" w:line="276" w:lineRule="auto"/>
        <w:ind w:left="3640"/>
      </w:pP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ДОП</w:t>
      </w:r>
    </w:p>
    <w:p w:rsidR="00F97FCE" w:rsidRDefault="009B4832" w:rsidP="006829E3">
      <w:pPr>
        <w:pStyle w:val="a3"/>
        <w:spacing w:after="11" w:line="276" w:lineRule="auto"/>
        <w:ind w:left="9211"/>
      </w:pPr>
      <w:r>
        <w:t>Таблица №2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714"/>
        <w:gridCol w:w="1522"/>
        <w:gridCol w:w="1652"/>
        <w:gridCol w:w="1571"/>
        <w:gridCol w:w="1566"/>
      </w:tblGrid>
      <w:tr w:rsidR="00F97FCE">
        <w:trPr>
          <w:trHeight w:val="273"/>
        </w:trPr>
        <w:tc>
          <w:tcPr>
            <w:tcW w:w="1551" w:type="dxa"/>
            <w:vMerge w:val="restart"/>
          </w:tcPr>
          <w:p w:rsidR="00F97FCE" w:rsidRDefault="009B4832" w:rsidP="006829E3">
            <w:pPr>
              <w:pStyle w:val="TableParagraph"/>
              <w:spacing w:line="276" w:lineRule="auto"/>
              <w:ind w:left="605" w:right="283" w:hanging="298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14" w:type="dxa"/>
            <w:vMerge w:val="restart"/>
          </w:tcPr>
          <w:p w:rsidR="00F97FCE" w:rsidRDefault="009B4832" w:rsidP="006829E3">
            <w:pPr>
              <w:pStyle w:val="TableParagraph"/>
              <w:spacing w:line="276" w:lineRule="auto"/>
              <w:ind w:left="148" w:right="128" w:firstLine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4745" w:type="dxa"/>
            <w:gridSpan w:val="3"/>
          </w:tcPr>
          <w:p w:rsidR="00F97FCE" w:rsidRDefault="009B4832" w:rsidP="006829E3">
            <w:pPr>
              <w:pStyle w:val="TableParagraph"/>
              <w:spacing w:line="276" w:lineRule="auto"/>
              <w:ind w:left="1581" w:right="1564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</w:tc>
        <w:tc>
          <w:tcPr>
            <w:tcW w:w="1566" w:type="dxa"/>
            <w:vMerge w:val="restart"/>
          </w:tcPr>
          <w:p w:rsidR="00F97FCE" w:rsidRDefault="009B4832" w:rsidP="006829E3">
            <w:pPr>
              <w:pStyle w:val="TableParagraph"/>
              <w:spacing w:line="276" w:lineRule="auto"/>
              <w:ind w:left="162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  <w:p w:rsidR="00F97FCE" w:rsidRDefault="009B4832" w:rsidP="006829E3">
            <w:pPr>
              <w:pStyle w:val="TableParagraph"/>
              <w:spacing w:line="276" w:lineRule="auto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F97FCE">
        <w:trPr>
          <w:trHeight w:val="1094"/>
        </w:trPr>
        <w:tc>
          <w:tcPr>
            <w:tcW w:w="1551" w:type="dxa"/>
            <w:vMerge/>
            <w:tcBorders>
              <w:top w:val="nil"/>
            </w:tcBorders>
          </w:tcPr>
          <w:p w:rsidR="00F97FCE" w:rsidRDefault="00F97FCE" w:rsidP="006829E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F97FCE" w:rsidRDefault="00F97FCE" w:rsidP="006829E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F97FCE" w:rsidRDefault="009B4832" w:rsidP="006829E3">
            <w:pPr>
              <w:pStyle w:val="TableParagraph"/>
              <w:spacing w:line="276" w:lineRule="auto"/>
              <w:ind w:left="398" w:right="235" w:hanging="130"/>
              <w:rPr>
                <w:sz w:val="24"/>
              </w:rPr>
            </w:pPr>
            <w:r>
              <w:rPr>
                <w:sz w:val="24"/>
              </w:rPr>
              <w:t>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652" w:type="dxa"/>
          </w:tcPr>
          <w:p w:rsidR="00F97FCE" w:rsidRDefault="009B4832" w:rsidP="006829E3">
            <w:pPr>
              <w:pStyle w:val="TableParagraph"/>
              <w:spacing w:line="276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97FCE" w:rsidRDefault="009B4832" w:rsidP="006829E3">
            <w:pPr>
              <w:pStyle w:val="TableParagraph"/>
              <w:spacing w:before="5" w:line="276" w:lineRule="auto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571" w:type="dxa"/>
          </w:tcPr>
          <w:p w:rsidR="00F97FCE" w:rsidRDefault="009B4832" w:rsidP="006829E3">
            <w:pPr>
              <w:pStyle w:val="TableParagraph"/>
              <w:spacing w:line="276" w:lineRule="auto"/>
              <w:ind w:left="230" w:right="168" w:hanging="34"/>
              <w:rPr>
                <w:sz w:val="24"/>
              </w:rPr>
            </w:pPr>
            <w:r>
              <w:rPr>
                <w:sz w:val="24"/>
              </w:rPr>
              <w:t>Не освоили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97FCE" w:rsidRDefault="00F97FCE" w:rsidP="006829E3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F97FCE">
        <w:trPr>
          <w:trHeight w:val="277"/>
        </w:trPr>
        <w:tc>
          <w:tcPr>
            <w:tcW w:w="1551" w:type="dxa"/>
          </w:tcPr>
          <w:p w:rsidR="00F97FCE" w:rsidRDefault="002E10FE" w:rsidP="006829E3">
            <w:pPr>
              <w:pStyle w:val="TableParagraph"/>
              <w:spacing w:line="276" w:lineRule="auto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714" w:type="dxa"/>
          </w:tcPr>
          <w:p w:rsidR="00F97FCE" w:rsidRDefault="00605C09" w:rsidP="006829E3">
            <w:pPr>
              <w:pStyle w:val="TableParagraph"/>
              <w:spacing w:line="276" w:lineRule="auto"/>
              <w:ind w:left="7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22" w:type="dxa"/>
          </w:tcPr>
          <w:p w:rsidR="00F97FCE" w:rsidRDefault="00605C09" w:rsidP="006829E3">
            <w:pPr>
              <w:pStyle w:val="TableParagraph"/>
              <w:spacing w:line="276" w:lineRule="auto"/>
              <w:ind w:left="623" w:right="6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2" w:type="dxa"/>
          </w:tcPr>
          <w:p w:rsidR="00F97FCE" w:rsidRDefault="00605C09" w:rsidP="006829E3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</w:tcPr>
          <w:p w:rsidR="00F97FCE" w:rsidRDefault="009B4832" w:rsidP="006829E3">
            <w:pPr>
              <w:pStyle w:val="TableParagraph"/>
              <w:spacing w:line="276" w:lineRule="auto"/>
              <w:ind w:right="7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6" w:type="dxa"/>
          </w:tcPr>
          <w:p w:rsidR="00F97FCE" w:rsidRDefault="00605C09" w:rsidP="006829E3">
            <w:pPr>
              <w:pStyle w:val="TableParagraph"/>
              <w:spacing w:line="276" w:lineRule="auto"/>
              <w:ind w:left="66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F97FCE" w:rsidRDefault="00F97FCE" w:rsidP="006829E3">
      <w:pPr>
        <w:pStyle w:val="a3"/>
        <w:spacing w:before="1" w:line="276" w:lineRule="auto"/>
        <w:ind w:left="0"/>
        <w:rPr>
          <w:sz w:val="16"/>
        </w:rPr>
      </w:pPr>
    </w:p>
    <w:p w:rsidR="00F97FCE" w:rsidRDefault="009B4832" w:rsidP="006829E3">
      <w:pPr>
        <w:pStyle w:val="1"/>
        <w:spacing w:before="90" w:line="276" w:lineRule="auto"/>
        <w:ind w:left="4337"/>
      </w:pPr>
      <w:r>
        <w:t>Полнота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ДОП.</w:t>
      </w:r>
    </w:p>
    <w:p w:rsidR="00F97FCE" w:rsidRDefault="009B4832" w:rsidP="006829E3">
      <w:pPr>
        <w:pStyle w:val="a3"/>
        <w:spacing w:after="11" w:line="276" w:lineRule="auto"/>
        <w:ind w:left="9211"/>
      </w:pPr>
      <w:r>
        <w:t>Таблица №3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F97FCE">
        <w:trPr>
          <w:trHeight w:val="551"/>
        </w:trPr>
        <w:tc>
          <w:tcPr>
            <w:tcW w:w="3194" w:type="dxa"/>
          </w:tcPr>
          <w:p w:rsidR="00F97FCE" w:rsidRDefault="009B4832" w:rsidP="006829E3">
            <w:pPr>
              <w:pStyle w:val="TableParagraph"/>
              <w:spacing w:line="276" w:lineRule="auto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193" w:type="dxa"/>
          </w:tcPr>
          <w:p w:rsidR="00F97FCE" w:rsidRDefault="009B4832" w:rsidP="006829E3">
            <w:pPr>
              <w:pStyle w:val="TableParagraph"/>
              <w:spacing w:line="276" w:lineRule="auto"/>
              <w:ind w:left="507" w:right="50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97FCE" w:rsidRDefault="009B4832" w:rsidP="006829E3">
            <w:pPr>
              <w:pStyle w:val="TableParagraph"/>
              <w:spacing w:line="276" w:lineRule="auto"/>
              <w:ind w:left="507" w:right="492"/>
              <w:jc w:val="center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89" w:type="dxa"/>
          </w:tcPr>
          <w:p w:rsidR="00F97FCE" w:rsidRDefault="009B4832" w:rsidP="006829E3">
            <w:pPr>
              <w:pStyle w:val="TableParagraph"/>
              <w:spacing w:line="276" w:lineRule="auto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F97FCE">
        <w:trPr>
          <w:trHeight w:val="552"/>
        </w:trPr>
        <w:tc>
          <w:tcPr>
            <w:tcW w:w="3194" w:type="dxa"/>
          </w:tcPr>
          <w:p w:rsidR="00F97FCE" w:rsidRDefault="002E10FE" w:rsidP="006829E3">
            <w:pPr>
              <w:pStyle w:val="TableParagraph"/>
              <w:spacing w:line="276" w:lineRule="auto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2024-2024</w:t>
            </w:r>
          </w:p>
        </w:tc>
        <w:tc>
          <w:tcPr>
            <w:tcW w:w="3193" w:type="dxa"/>
          </w:tcPr>
          <w:p w:rsidR="00F97FCE" w:rsidRDefault="00605C09" w:rsidP="006829E3">
            <w:pPr>
              <w:pStyle w:val="TableParagraph"/>
              <w:spacing w:line="276" w:lineRule="auto"/>
              <w:ind w:left="507" w:right="4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89" w:type="dxa"/>
          </w:tcPr>
          <w:p w:rsidR="00F97FCE" w:rsidRDefault="009B4832" w:rsidP="006829E3">
            <w:pPr>
              <w:pStyle w:val="TableParagraph"/>
              <w:spacing w:line="276" w:lineRule="auto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7FCE" w:rsidRDefault="00F97FCE" w:rsidP="006829E3">
      <w:pPr>
        <w:spacing w:line="268" w:lineRule="exact"/>
        <w:rPr>
          <w:sz w:val="24"/>
        </w:rPr>
        <w:sectPr w:rsidR="00F97FCE">
          <w:type w:val="continuous"/>
          <w:pgSz w:w="11910" w:h="16840"/>
          <w:pgMar w:top="760" w:right="440" w:bottom="280" w:left="5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4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943"/>
        <w:gridCol w:w="1701"/>
        <w:gridCol w:w="2410"/>
        <w:gridCol w:w="1985"/>
      </w:tblGrid>
      <w:tr w:rsidR="00AA525F" w:rsidTr="002D3F56">
        <w:trPr>
          <w:trHeight w:val="146"/>
        </w:trPr>
        <w:tc>
          <w:tcPr>
            <w:tcW w:w="1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AA525F" w:rsidP="002D3F56">
            <w:pPr>
              <w:pStyle w:val="TableParagraph"/>
              <w:spacing w:line="268" w:lineRule="exact"/>
              <w:ind w:left="2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Учебный год</w:t>
            </w:r>
          </w:p>
        </w:tc>
        <w:tc>
          <w:tcPr>
            <w:tcW w:w="1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AA525F" w:rsidP="002D3F56">
            <w:pPr>
              <w:pStyle w:val="TableParagraph"/>
              <w:spacing w:line="268" w:lineRule="exact"/>
              <w:ind w:left="249" w:firstLine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</w:t>
            </w:r>
          </w:p>
          <w:p w:rsidR="00AA525F" w:rsidRDefault="00AA525F" w:rsidP="002D3F56">
            <w:pPr>
              <w:pStyle w:val="TableParagraph"/>
              <w:spacing w:line="274" w:lineRule="exact"/>
              <w:ind w:left="479" w:right="230" w:hanging="231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обучающихся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AA525F" w:rsidP="002D3F56">
            <w:pPr>
              <w:pStyle w:val="TableParagraph"/>
              <w:spacing w:line="258" w:lineRule="exact"/>
              <w:ind w:left="12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Уровень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ЗУН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обучающихся (%)</w:t>
            </w:r>
          </w:p>
        </w:tc>
      </w:tr>
      <w:tr w:rsidR="002D3F56" w:rsidTr="002D3F56">
        <w:trPr>
          <w:trHeight w:val="287"/>
        </w:trPr>
        <w:tc>
          <w:tcPr>
            <w:tcW w:w="14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525F" w:rsidRDefault="00AA525F" w:rsidP="002D3F56">
            <w:pPr>
              <w:rPr>
                <w:sz w:val="24"/>
                <w:lang w:val="en-US"/>
              </w:rPr>
            </w:pPr>
          </w:p>
        </w:tc>
        <w:tc>
          <w:tcPr>
            <w:tcW w:w="1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525F" w:rsidRDefault="00AA525F" w:rsidP="002D3F56">
            <w:pPr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AA525F" w:rsidP="002D3F56">
            <w:pPr>
              <w:pStyle w:val="TableParagraph"/>
              <w:spacing w:line="268" w:lineRule="exact"/>
              <w:ind w:left="188" w:right="1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высокий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AA525F" w:rsidP="002D3F56">
            <w:pPr>
              <w:pStyle w:val="TableParagraph"/>
              <w:spacing w:line="268" w:lineRule="exact"/>
              <w:ind w:left="181" w:right="1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средний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AA525F" w:rsidP="002D3F56">
            <w:pPr>
              <w:pStyle w:val="TableParagraph"/>
              <w:spacing w:line="268" w:lineRule="exact"/>
              <w:ind w:left="571" w:right="5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низкий</w:t>
            </w:r>
          </w:p>
        </w:tc>
      </w:tr>
      <w:tr w:rsidR="002D3F56" w:rsidTr="002D3F56">
        <w:trPr>
          <w:trHeight w:val="292"/>
        </w:trPr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2E10FE" w:rsidP="002D3F56">
            <w:pPr>
              <w:pStyle w:val="TableParagraph"/>
              <w:spacing w:line="268" w:lineRule="exact"/>
              <w:ind w:left="4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2022-2024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Pr="00AA525F" w:rsidRDefault="00AA525F" w:rsidP="002D3F56">
            <w:pPr>
              <w:pStyle w:val="TableParagraph"/>
              <w:spacing w:line="268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AA525F" w:rsidP="002D3F56">
            <w:pPr>
              <w:pStyle w:val="TableParagraph"/>
              <w:spacing w:line="268" w:lineRule="exact"/>
              <w:ind w:left="188" w:right="1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76,2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Pr="00AA525F" w:rsidRDefault="00AA525F" w:rsidP="002D3F56">
            <w:pPr>
              <w:pStyle w:val="TableParagraph"/>
              <w:spacing w:line="268" w:lineRule="exact"/>
              <w:ind w:left="188" w:right="1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525F" w:rsidRDefault="00AA525F" w:rsidP="002D3F56">
            <w:pPr>
              <w:pStyle w:val="TableParagraph"/>
              <w:spacing w:line="268" w:lineRule="exact"/>
              <w:ind w:left="571" w:right="55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,8</w:t>
            </w:r>
          </w:p>
        </w:tc>
      </w:tr>
    </w:tbl>
    <w:p w:rsidR="002D3F56" w:rsidRDefault="002D3F56" w:rsidP="002D3F56">
      <w:pPr>
        <w:pStyle w:val="a3"/>
        <w:spacing w:after="11" w:line="276" w:lineRule="auto"/>
        <w:ind w:left="9211"/>
      </w:pPr>
      <w:r>
        <w:t>Таблица №4</w:t>
      </w:r>
    </w:p>
    <w:p w:rsidR="00AA525F" w:rsidRDefault="00AA525F" w:rsidP="006829E3">
      <w:pPr>
        <w:pStyle w:val="a3"/>
        <w:spacing w:line="276" w:lineRule="auto"/>
        <w:ind w:left="0" w:right="117" w:firstLine="851"/>
        <w:jc w:val="both"/>
      </w:pPr>
    </w:p>
    <w:p w:rsidR="006829E3" w:rsidRDefault="009B4832" w:rsidP="006829E3">
      <w:pPr>
        <w:pStyle w:val="a3"/>
        <w:spacing w:line="276" w:lineRule="auto"/>
        <w:ind w:left="0" w:right="117" w:firstLine="851"/>
        <w:jc w:val="both"/>
        <w:rPr>
          <w:spacing w:val="1"/>
        </w:rPr>
      </w:pP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 w:rsidR="006829E3">
        <w:t>реализации</w:t>
      </w:r>
      <w:r>
        <w:rPr>
          <w:spacing w:val="1"/>
        </w:rPr>
        <w:t xml:space="preserve"> </w:t>
      </w:r>
      <w:r w:rsidR="006829E3">
        <w:t>дополнительной</w:t>
      </w:r>
      <w:r w:rsidR="006829E3">
        <w:rPr>
          <w:spacing w:val="1"/>
        </w:rPr>
        <w:t xml:space="preserve"> </w:t>
      </w:r>
      <w:r w:rsidR="006829E3">
        <w:t>общеобразовательной</w:t>
      </w:r>
      <w:r w:rsidR="006829E3">
        <w:rPr>
          <w:spacing w:val="1"/>
        </w:rPr>
        <w:t xml:space="preserve"> </w:t>
      </w:r>
      <w:r w:rsidR="006829E3">
        <w:t>общеразвивающей</w:t>
      </w:r>
      <w:r w:rsidR="006829E3">
        <w:rPr>
          <w:spacing w:val="-3"/>
        </w:rPr>
        <w:t xml:space="preserve"> </w:t>
      </w:r>
      <w:r w:rsidR="006829E3">
        <w:t>программе</w:t>
      </w:r>
      <w:r w:rsidR="006829E3">
        <w:rPr>
          <w:spacing w:val="1"/>
        </w:rPr>
        <w:t xml:space="preserve"> </w:t>
      </w:r>
      <w:r w:rsidR="006829E3">
        <w:t>«Дискуссионный клуб</w:t>
      </w:r>
      <w:r w:rsidR="006829E3">
        <w:t>»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</w:p>
    <w:p w:rsidR="00AA525F" w:rsidRDefault="009B4832" w:rsidP="006829E3">
      <w:pPr>
        <w:pStyle w:val="a3"/>
        <w:spacing w:line="276" w:lineRule="auto"/>
        <w:ind w:left="0" w:right="117" w:firstLine="851"/>
        <w:jc w:val="both"/>
        <w:rPr>
          <w:spacing w:val="1"/>
        </w:rPr>
      </w:pPr>
      <w:r>
        <w:t>Динамика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 и практических ЗУН обучающихся по программе оценивалась посредством</w:t>
      </w:r>
      <w:r>
        <w:rPr>
          <w:spacing w:val="-57"/>
        </w:rPr>
        <w:t xml:space="preserve"> </w:t>
      </w:r>
      <w:r>
        <w:t xml:space="preserve">диагностики, зачётных занятий, </w:t>
      </w:r>
      <w:r w:rsidR="006829E3">
        <w:t>участия в конференциях и мероприятиях по публичным выступлениям.</w:t>
      </w:r>
      <w:r>
        <w:rPr>
          <w:spacing w:val="1"/>
        </w:rPr>
        <w:t xml:space="preserve"> </w:t>
      </w:r>
      <w:r w:rsidR="00AA525F">
        <w:rPr>
          <w:spacing w:val="1"/>
        </w:rPr>
        <w:t xml:space="preserve">Проведены следующие мероприятия: 2 конференции Мысли вслух, конференция Живая Библиотека (с приглашенными экспертами), мастер-класс от участников курса по ненасильственному общению. </w:t>
      </w:r>
    </w:p>
    <w:p w:rsidR="002D3F56" w:rsidRDefault="009B4832" w:rsidP="002D3F56">
      <w:pPr>
        <w:pStyle w:val="a3"/>
        <w:spacing w:line="276" w:lineRule="auto"/>
        <w:ind w:left="0" w:right="117" w:firstLine="851"/>
        <w:jc w:val="both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материала:</w:t>
      </w:r>
      <w:r>
        <w:rPr>
          <w:spacing w:val="-3"/>
        </w:rPr>
        <w:t xml:space="preserve"> </w:t>
      </w:r>
      <w:r>
        <w:t>высокий,</w:t>
      </w:r>
      <w:r>
        <w:rPr>
          <w:spacing w:val="3"/>
        </w:rPr>
        <w:t xml:space="preserve"> </w:t>
      </w:r>
      <w:r>
        <w:t>средний,</w:t>
      </w:r>
      <w:r>
        <w:rPr>
          <w:spacing w:val="-1"/>
        </w:rPr>
        <w:t xml:space="preserve"> </w:t>
      </w:r>
      <w:r>
        <w:t>низкий.</w:t>
      </w:r>
      <w:r w:rsidR="006829E3">
        <w:t xml:space="preserve"> Участники курса активные ученики по предметах социально-гуманитарного цикла и инициативные участники общественной жизни школы и центра творчества, а также публичных мероприятий на уровне района.</w:t>
      </w:r>
    </w:p>
    <w:p w:rsidR="002D3F56" w:rsidRDefault="006829E3" w:rsidP="002D3F56">
      <w:pPr>
        <w:pStyle w:val="a3"/>
        <w:spacing w:after="11" w:line="276" w:lineRule="auto"/>
        <w:ind w:left="9211"/>
      </w:pPr>
      <w:r>
        <w:t xml:space="preserve"> </w:t>
      </w:r>
      <w:r w:rsidR="002D3F56">
        <w:t>Таблица №5</w:t>
      </w:r>
    </w:p>
    <w:p w:rsidR="002D3F56" w:rsidRDefault="002D3F56" w:rsidP="002D3F56">
      <w:pPr>
        <w:pStyle w:val="a3"/>
        <w:spacing w:line="276" w:lineRule="auto"/>
        <w:ind w:left="0" w:right="117" w:firstLine="851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39"/>
        <w:gridCol w:w="1901"/>
        <w:gridCol w:w="1968"/>
        <w:gridCol w:w="1906"/>
      </w:tblGrid>
      <w:tr w:rsidR="002D3F56" w:rsidTr="002D3F56">
        <w:trPr>
          <w:trHeight w:val="277"/>
        </w:trPr>
        <w:tc>
          <w:tcPr>
            <w:tcW w:w="2126" w:type="dxa"/>
            <w:vMerge w:val="restart"/>
          </w:tcPr>
          <w:p w:rsidR="002D3F56" w:rsidRDefault="002D3F56" w:rsidP="004C10BA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539" w:type="dxa"/>
            <w:vMerge w:val="restart"/>
          </w:tcPr>
          <w:p w:rsidR="002D3F56" w:rsidRDefault="002D3F56" w:rsidP="004C10BA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D3F56" w:rsidRDefault="002D3F56" w:rsidP="004C10BA">
            <w:pPr>
              <w:pStyle w:val="TableParagraph"/>
              <w:spacing w:before="2"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775" w:type="dxa"/>
            <w:gridSpan w:val="3"/>
          </w:tcPr>
          <w:p w:rsidR="002D3F56" w:rsidRDefault="002D3F56" w:rsidP="004C10B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2D3F56" w:rsidTr="002D3F56">
        <w:trPr>
          <w:trHeight w:val="273"/>
        </w:trPr>
        <w:tc>
          <w:tcPr>
            <w:tcW w:w="2126" w:type="dxa"/>
            <w:vMerge/>
            <w:tcBorders>
              <w:top w:val="nil"/>
            </w:tcBorders>
          </w:tcPr>
          <w:p w:rsidR="002D3F56" w:rsidRDefault="002D3F56" w:rsidP="004C10BA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2D3F56" w:rsidRDefault="002D3F56" w:rsidP="004C10BA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2D3F56" w:rsidRDefault="002D3F56" w:rsidP="004C10BA">
            <w:pPr>
              <w:pStyle w:val="TableParagraph"/>
              <w:spacing w:line="253" w:lineRule="exact"/>
              <w:ind w:left="313" w:right="305"/>
              <w:jc w:val="center"/>
              <w:rPr>
                <w:sz w:val="24"/>
              </w:rPr>
            </w:pPr>
            <w:r>
              <w:rPr>
                <w:sz w:val="24"/>
              </w:rPr>
              <w:t>устойчивый</w:t>
            </w:r>
          </w:p>
        </w:tc>
        <w:tc>
          <w:tcPr>
            <w:tcW w:w="1968" w:type="dxa"/>
          </w:tcPr>
          <w:p w:rsidR="002D3F56" w:rsidRDefault="002D3F56" w:rsidP="004C10BA">
            <w:pPr>
              <w:pStyle w:val="TableParagraph"/>
              <w:spacing w:line="25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формирующийся</w:t>
            </w:r>
          </w:p>
        </w:tc>
        <w:tc>
          <w:tcPr>
            <w:tcW w:w="1906" w:type="dxa"/>
          </w:tcPr>
          <w:p w:rsidR="002D3F56" w:rsidRDefault="002D3F56" w:rsidP="004C10BA">
            <w:pPr>
              <w:pStyle w:val="TableParagraph"/>
              <w:spacing w:line="253" w:lineRule="exact"/>
              <w:ind w:left="204" w:right="185"/>
              <w:jc w:val="center"/>
              <w:rPr>
                <w:sz w:val="24"/>
              </w:rPr>
            </w:pPr>
            <w:r>
              <w:rPr>
                <w:sz w:val="24"/>
              </w:rPr>
              <w:t>неустойчивый</w:t>
            </w:r>
          </w:p>
        </w:tc>
      </w:tr>
      <w:tr w:rsidR="002D3F56" w:rsidTr="002D3F56">
        <w:trPr>
          <w:trHeight w:val="277"/>
        </w:trPr>
        <w:tc>
          <w:tcPr>
            <w:tcW w:w="2126" w:type="dxa"/>
          </w:tcPr>
          <w:p w:rsidR="002D3F56" w:rsidRDefault="002E10FE" w:rsidP="004C10BA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539" w:type="dxa"/>
          </w:tcPr>
          <w:p w:rsidR="002D3F56" w:rsidRDefault="002D3F56" w:rsidP="004C10BA">
            <w:pPr>
              <w:pStyle w:val="TableParagraph"/>
              <w:spacing w:line="258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01" w:type="dxa"/>
          </w:tcPr>
          <w:p w:rsidR="002D3F56" w:rsidRDefault="002D3F56" w:rsidP="004C10BA">
            <w:pPr>
              <w:pStyle w:val="TableParagraph"/>
              <w:spacing w:line="258" w:lineRule="exact"/>
              <w:ind w:left="313" w:right="3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68" w:type="dxa"/>
          </w:tcPr>
          <w:p w:rsidR="002D3F56" w:rsidRDefault="002D3F56" w:rsidP="004C10BA">
            <w:pPr>
              <w:pStyle w:val="TableParagraph"/>
              <w:spacing w:line="258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6" w:type="dxa"/>
          </w:tcPr>
          <w:p w:rsidR="002D3F56" w:rsidRDefault="002D3F56" w:rsidP="004C10B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D3F56" w:rsidRDefault="002D3F56" w:rsidP="002D3F56">
      <w:pPr>
        <w:pStyle w:val="a3"/>
        <w:spacing w:line="276" w:lineRule="auto"/>
        <w:ind w:left="0" w:right="117"/>
        <w:jc w:val="both"/>
      </w:pPr>
      <w:r>
        <w:t xml:space="preserve"> </w:t>
      </w:r>
      <w:r>
        <w:t>По итогам реализации программы большинство детей мотивированны на дальнейшее обучение.</w:t>
      </w:r>
    </w:p>
    <w:p w:rsidR="002D3F56" w:rsidRPr="002D3F56" w:rsidRDefault="002D3F56" w:rsidP="002D3F56">
      <w:pPr>
        <w:pStyle w:val="a3"/>
        <w:spacing w:line="276" w:lineRule="auto"/>
        <w:ind w:left="0" w:right="117"/>
        <w:jc w:val="center"/>
        <w:rPr>
          <w:b/>
        </w:rPr>
      </w:pPr>
      <w:r w:rsidRPr="002D3F56">
        <w:rPr>
          <w:b/>
        </w:rPr>
        <w:t>Оценка образовательных результатов потребителями образовательных услуг</w:t>
      </w:r>
    </w:p>
    <w:p w:rsidR="00F97FCE" w:rsidRDefault="002D3F56" w:rsidP="002D3F56">
      <w:pPr>
        <w:pStyle w:val="a3"/>
        <w:spacing w:line="276" w:lineRule="auto"/>
        <w:ind w:left="0" w:right="117" w:firstLine="851"/>
        <w:jc w:val="both"/>
      </w:pPr>
      <w:r>
        <w:t>По результатам мониторинга, проводимого с целью определения удовлетворенности обучающихся и их родителей (законных представителей) качеством предоставл</w:t>
      </w:r>
      <w:r>
        <w:t xml:space="preserve">яемых услуг, получены следующие </w:t>
      </w:r>
      <w:r>
        <w:t>результаты:</w:t>
      </w:r>
    </w:p>
    <w:p w:rsidR="002D3F56" w:rsidRDefault="002D3F56" w:rsidP="002D3F56">
      <w:pPr>
        <w:pStyle w:val="a3"/>
        <w:spacing w:after="11" w:line="276" w:lineRule="auto"/>
        <w:ind w:left="9211"/>
      </w:pPr>
      <w:r>
        <w:t>Таблица №6</w:t>
      </w: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27"/>
      </w:tblGrid>
      <w:tr w:rsidR="002D3F56" w:rsidTr="004C10BA">
        <w:trPr>
          <w:trHeight w:val="273"/>
        </w:trPr>
        <w:tc>
          <w:tcPr>
            <w:tcW w:w="3371" w:type="dxa"/>
          </w:tcPr>
          <w:p w:rsidR="002D3F56" w:rsidRDefault="002D3F56" w:rsidP="004C10BA">
            <w:pPr>
              <w:pStyle w:val="TableParagraph"/>
              <w:spacing w:line="253" w:lineRule="exact"/>
              <w:ind w:left="109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27" w:type="dxa"/>
          </w:tcPr>
          <w:p w:rsidR="002D3F56" w:rsidRDefault="002E10FE" w:rsidP="004C10BA">
            <w:pPr>
              <w:pStyle w:val="TableParagraph"/>
              <w:spacing w:line="253" w:lineRule="exact"/>
              <w:ind w:left="522" w:right="513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2D3F56" w:rsidTr="004C10BA">
        <w:trPr>
          <w:trHeight w:val="1108"/>
        </w:trPr>
        <w:tc>
          <w:tcPr>
            <w:tcW w:w="3371" w:type="dxa"/>
          </w:tcPr>
          <w:p w:rsidR="002D3F56" w:rsidRDefault="002D3F56" w:rsidP="004C10BA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2D3F56" w:rsidRDefault="002D3F56" w:rsidP="004C10BA">
            <w:pPr>
              <w:pStyle w:val="TableParagraph"/>
              <w:tabs>
                <w:tab w:val="left" w:pos="2215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7" w:type="dxa"/>
          </w:tcPr>
          <w:p w:rsidR="002D3F56" w:rsidRDefault="002D3F56" w:rsidP="004C10BA">
            <w:pPr>
              <w:pStyle w:val="TableParagraph"/>
              <w:spacing w:before="5"/>
              <w:rPr>
                <w:sz w:val="23"/>
              </w:rPr>
            </w:pPr>
          </w:p>
          <w:p w:rsidR="002D3F56" w:rsidRDefault="002D3F56" w:rsidP="004C10BA">
            <w:pPr>
              <w:pStyle w:val="TableParagraph"/>
              <w:ind w:left="523" w:right="511"/>
              <w:jc w:val="center"/>
              <w:rPr>
                <w:sz w:val="24"/>
              </w:rPr>
            </w:pPr>
            <w:r>
              <w:rPr>
                <w:sz w:val="24"/>
              </w:rPr>
              <w:t>98,2%</w:t>
            </w:r>
          </w:p>
        </w:tc>
      </w:tr>
      <w:tr w:rsidR="002D3F56" w:rsidTr="004C10BA">
        <w:trPr>
          <w:trHeight w:val="825"/>
        </w:trPr>
        <w:tc>
          <w:tcPr>
            <w:tcW w:w="3371" w:type="dxa"/>
          </w:tcPr>
          <w:p w:rsidR="002D3F56" w:rsidRDefault="002D3F56" w:rsidP="004C10BA">
            <w:pPr>
              <w:pStyle w:val="TableParagraph"/>
              <w:tabs>
                <w:tab w:val="left" w:pos="1784"/>
                <w:tab w:val="left" w:pos="2215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</w:p>
          <w:p w:rsidR="002D3F56" w:rsidRDefault="002D3F56" w:rsidP="004C10B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7" w:type="dxa"/>
          </w:tcPr>
          <w:p w:rsidR="002D3F56" w:rsidRDefault="002D3F56" w:rsidP="004C10BA">
            <w:pPr>
              <w:pStyle w:val="TableParagraph"/>
              <w:spacing w:before="1"/>
              <w:rPr>
                <w:sz w:val="23"/>
              </w:rPr>
            </w:pPr>
          </w:p>
          <w:p w:rsidR="002D3F56" w:rsidRDefault="002D3F56" w:rsidP="004C10BA">
            <w:pPr>
              <w:pStyle w:val="TableParagraph"/>
              <w:ind w:left="413" w:right="513"/>
              <w:jc w:val="center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</w:tbl>
    <w:p w:rsidR="002D3F56" w:rsidRPr="002D3F56" w:rsidRDefault="002D3F56" w:rsidP="002D3F56">
      <w:pPr>
        <w:pStyle w:val="a3"/>
        <w:spacing w:line="276" w:lineRule="auto"/>
        <w:ind w:right="117" w:firstLine="851"/>
        <w:rPr>
          <w:b/>
        </w:rPr>
      </w:pPr>
      <w:r w:rsidRPr="002D3F56">
        <w:rPr>
          <w:b/>
        </w:rPr>
        <w:t xml:space="preserve"> </w:t>
      </w:r>
      <w:r w:rsidRPr="002D3F56">
        <w:rPr>
          <w:b/>
        </w:rPr>
        <w:t>Выводы:</w:t>
      </w:r>
    </w:p>
    <w:p w:rsidR="002D3F56" w:rsidRDefault="002D3F56" w:rsidP="002D3F56">
      <w:pPr>
        <w:pStyle w:val="a3"/>
        <w:spacing w:line="276" w:lineRule="auto"/>
        <w:ind w:right="117" w:firstLine="851"/>
        <w:jc w:val="both"/>
      </w:pPr>
      <w:r>
        <w:t>•</w:t>
      </w:r>
      <w:r>
        <w:tab/>
        <w:t>обучающиеся проявляют устойчивый интерес к занятиям;</w:t>
      </w:r>
    </w:p>
    <w:p w:rsidR="002D3F56" w:rsidRDefault="002D3F56" w:rsidP="002D3F56">
      <w:pPr>
        <w:pStyle w:val="a3"/>
        <w:spacing w:line="276" w:lineRule="auto"/>
        <w:ind w:right="117" w:firstLine="851"/>
        <w:jc w:val="both"/>
      </w:pPr>
      <w:r>
        <w:t>•</w:t>
      </w:r>
      <w:r>
        <w:tab/>
        <w:t xml:space="preserve">сохранность контингента обучающихся </w:t>
      </w:r>
      <w:r>
        <w:t>высокая</w:t>
      </w:r>
      <w:r>
        <w:t xml:space="preserve"> на протяжении реализации дополнительной общеобразовательной общеразвивающей программы;</w:t>
      </w:r>
    </w:p>
    <w:p w:rsidR="002D3F56" w:rsidRDefault="002D3F56" w:rsidP="002D3F56">
      <w:pPr>
        <w:pStyle w:val="a3"/>
        <w:spacing w:line="276" w:lineRule="auto"/>
        <w:ind w:right="117" w:firstLine="851"/>
        <w:jc w:val="both"/>
      </w:pPr>
      <w:r>
        <w:t>•</w:t>
      </w:r>
      <w:r>
        <w:tab/>
        <w:t>материал дополнительной общеобразовательной программы усвоен в полном объёме;</w:t>
      </w:r>
    </w:p>
    <w:p w:rsidR="002D3F56" w:rsidRDefault="002D3F56" w:rsidP="002D3F56">
      <w:pPr>
        <w:pStyle w:val="a3"/>
        <w:spacing w:line="276" w:lineRule="auto"/>
        <w:ind w:right="117" w:firstLine="851"/>
        <w:jc w:val="both"/>
      </w:pPr>
      <w:r>
        <w:t>•</w:t>
      </w:r>
      <w:r>
        <w:tab/>
        <w:t>85% обучающихся имеют высокий уровень знаний, умений, навыков</w:t>
      </w:r>
      <w:r>
        <w:t>;</w:t>
      </w:r>
    </w:p>
    <w:p w:rsidR="002D3F56" w:rsidRDefault="002D3F56" w:rsidP="002E10FE">
      <w:pPr>
        <w:pStyle w:val="a3"/>
        <w:spacing w:line="276" w:lineRule="auto"/>
        <w:ind w:right="117" w:firstLine="851"/>
        <w:jc w:val="both"/>
      </w:pPr>
      <w:r>
        <w:t>обучающиеся и их родители (законные представители) удовлетворены качеством, предоставляемой образовательной услуги.</w:t>
      </w:r>
      <w:r>
        <w:t xml:space="preserve">   </w:t>
      </w:r>
    </w:p>
    <w:p w:rsidR="002E10FE" w:rsidRDefault="002E10FE" w:rsidP="002E10FE">
      <w:pPr>
        <w:pStyle w:val="a3"/>
        <w:spacing w:line="276" w:lineRule="auto"/>
        <w:ind w:right="117" w:firstLine="851"/>
        <w:jc w:val="both"/>
        <w:sectPr w:rsidR="002E10FE">
          <w:pgSz w:w="11910" w:h="16840"/>
          <w:pgMar w:top="760" w:right="440" w:bottom="280" w:left="580" w:header="720" w:footer="720" w:gutter="0"/>
          <w:cols w:space="720"/>
        </w:sectPr>
      </w:pPr>
    </w:p>
    <w:p w:rsidR="00F97FCE" w:rsidRDefault="00F97FCE" w:rsidP="002D3F56">
      <w:pPr>
        <w:spacing w:line="206" w:lineRule="exact"/>
        <w:rPr>
          <w:rFonts w:ascii="Symbol" w:hAnsi="Symbol"/>
          <w:sz w:val="28"/>
        </w:rPr>
      </w:pPr>
    </w:p>
    <w:sectPr w:rsidR="00F97FCE" w:rsidSect="002D3F56">
      <w:pgSz w:w="11910" w:h="16840"/>
      <w:pgMar w:top="10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42FED"/>
    <w:multiLevelType w:val="hybridMultilevel"/>
    <w:tmpl w:val="BC06A9AC"/>
    <w:lvl w:ilvl="0" w:tplc="D9AC247C">
      <w:numFmt w:val="bullet"/>
      <w:lvlText w:val=""/>
      <w:lvlJc w:val="left"/>
      <w:pPr>
        <w:ind w:left="1119" w:hanging="707"/>
      </w:pPr>
      <w:rPr>
        <w:rFonts w:hint="default"/>
        <w:w w:val="100"/>
        <w:lang w:val="ru-RU" w:eastAsia="en-US" w:bidi="ar-SA"/>
      </w:rPr>
    </w:lvl>
    <w:lvl w:ilvl="1" w:tplc="2046A8D2">
      <w:numFmt w:val="bullet"/>
      <w:lvlText w:val="•"/>
      <w:lvlJc w:val="left"/>
      <w:pPr>
        <w:ind w:left="2096" w:hanging="707"/>
      </w:pPr>
      <w:rPr>
        <w:rFonts w:hint="default"/>
        <w:lang w:val="ru-RU" w:eastAsia="en-US" w:bidi="ar-SA"/>
      </w:rPr>
    </w:lvl>
    <w:lvl w:ilvl="2" w:tplc="F38CD1CE">
      <w:numFmt w:val="bullet"/>
      <w:lvlText w:val="•"/>
      <w:lvlJc w:val="left"/>
      <w:pPr>
        <w:ind w:left="3072" w:hanging="707"/>
      </w:pPr>
      <w:rPr>
        <w:rFonts w:hint="default"/>
        <w:lang w:val="ru-RU" w:eastAsia="en-US" w:bidi="ar-SA"/>
      </w:rPr>
    </w:lvl>
    <w:lvl w:ilvl="3" w:tplc="61DCAED4">
      <w:numFmt w:val="bullet"/>
      <w:lvlText w:val="•"/>
      <w:lvlJc w:val="left"/>
      <w:pPr>
        <w:ind w:left="4049" w:hanging="707"/>
      </w:pPr>
      <w:rPr>
        <w:rFonts w:hint="default"/>
        <w:lang w:val="ru-RU" w:eastAsia="en-US" w:bidi="ar-SA"/>
      </w:rPr>
    </w:lvl>
    <w:lvl w:ilvl="4" w:tplc="6FCA3B02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17325030">
      <w:numFmt w:val="bullet"/>
      <w:lvlText w:val="•"/>
      <w:lvlJc w:val="left"/>
      <w:pPr>
        <w:ind w:left="6002" w:hanging="707"/>
      </w:pPr>
      <w:rPr>
        <w:rFonts w:hint="default"/>
        <w:lang w:val="ru-RU" w:eastAsia="en-US" w:bidi="ar-SA"/>
      </w:rPr>
    </w:lvl>
    <w:lvl w:ilvl="6" w:tplc="AE86CBF2">
      <w:numFmt w:val="bullet"/>
      <w:lvlText w:val="•"/>
      <w:lvlJc w:val="left"/>
      <w:pPr>
        <w:ind w:left="6978" w:hanging="707"/>
      </w:pPr>
      <w:rPr>
        <w:rFonts w:hint="default"/>
        <w:lang w:val="ru-RU" w:eastAsia="en-US" w:bidi="ar-SA"/>
      </w:rPr>
    </w:lvl>
    <w:lvl w:ilvl="7" w:tplc="8EB2D962">
      <w:numFmt w:val="bullet"/>
      <w:lvlText w:val="•"/>
      <w:lvlJc w:val="left"/>
      <w:pPr>
        <w:ind w:left="7954" w:hanging="707"/>
      </w:pPr>
      <w:rPr>
        <w:rFonts w:hint="default"/>
        <w:lang w:val="ru-RU" w:eastAsia="en-US" w:bidi="ar-SA"/>
      </w:rPr>
    </w:lvl>
    <w:lvl w:ilvl="8" w:tplc="037C191E">
      <w:numFmt w:val="bullet"/>
      <w:lvlText w:val="•"/>
      <w:lvlJc w:val="left"/>
      <w:pPr>
        <w:ind w:left="893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6EBF764B"/>
    <w:multiLevelType w:val="hybridMultilevel"/>
    <w:tmpl w:val="E586FCFC"/>
    <w:lvl w:ilvl="0" w:tplc="FAA40C82">
      <w:start w:val="1"/>
      <w:numFmt w:val="decimal"/>
      <w:lvlText w:val="%1."/>
      <w:lvlJc w:val="left"/>
      <w:pPr>
        <w:ind w:left="13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4CE92">
      <w:numFmt w:val="bullet"/>
      <w:lvlText w:val="•"/>
      <w:lvlJc w:val="left"/>
      <w:pPr>
        <w:ind w:left="2312" w:hanging="246"/>
      </w:pPr>
      <w:rPr>
        <w:rFonts w:hint="default"/>
        <w:lang w:val="ru-RU" w:eastAsia="en-US" w:bidi="ar-SA"/>
      </w:rPr>
    </w:lvl>
    <w:lvl w:ilvl="2" w:tplc="2C3EC924">
      <w:numFmt w:val="bullet"/>
      <w:lvlText w:val="•"/>
      <w:lvlJc w:val="left"/>
      <w:pPr>
        <w:ind w:left="3264" w:hanging="246"/>
      </w:pPr>
      <w:rPr>
        <w:rFonts w:hint="default"/>
        <w:lang w:val="ru-RU" w:eastAsia="en-US" w:bidi="ar-SA"/>
      </w:rPr>
    </w:lvl>
    <w:lvl w:ilvl="3" w:tplc="022CCC00">
      <w:numFmt w:val="bullet"/>
      <w:lvlText w:val="•"/>
      <w:lvlJc w:val="left"/>
      <w:pPr>
        <w:ind w:left="4217" w:hanging="246"/>
      </w:pPr>
      <w:rPr>
        <w:rFonts w:hint="default"/>
        <w:lang w:val="ru-RU" w:eastAsia="en-US" w:bidi="ar-SA"/>
      </w:rPr>
    </w:lvl>
    <w:lvl w:ilvl="4" w:tplc="991EC1E6">
      <w:numFmt w:val="bullet"/>
      <w:lvlText w:val="•"/>
      <w:lvlJc w:val="left"/>
      <w:pPr>
        <w:ind w:left="5169" w:hanging="246"/>
      </w:pPr>
      <w:rPr>
        <w:rFonts w:hint="default"/>
        <w:lang w:val="ru-RU" w:eastAsia="en-US" w:bidi="ar-SA"/>
      </w:rPr>
    </w:lvl>
    <w:lvl w:ilvl="5" w:tplc="370E763C">
      <w:numFmt w:val="bullet"/>
      <w:lvlText w:val="•"/>
      <w:lvlJc w:val="left"/>
      <w:pPr>
        <w:ind w:left="6122" w:hanging="246"/>
      </w:pPr>
      <w:rPr>
        <w:rFonts w:hint="default"/>
        <w:lang w:val="ru-RU" w:eastAsia="en-US" w:bidi="ar-SA"/>
      </w:rPr>
    </w:lvl>
    <w:lvl w:ilvl="6" w:tplc="768A1D50">
      <w:numFmt w:val="bullet"/>
      <w:lvlText w:val="•"/>
      <w:lvlJc w:val="left"/>
      <w:pPr>
        <w:ind w:left="7074" w:hanging="246"/>
      </w:pPr>
      <w:rPr>
        <w:rFonts w:hint="default"/>
        <w:lang w:val="ru-RU" w:eastAsia="en-US" w:bidi="ar-SA"/>
      </w:rPr>
    </w:lvl>
    <w:lvl w:ilvl="7" w:tplc="028AA7EC">
      <w:numFmt w:val="bullet"/>
      <w:lvlText w:val="•"/>
      <w:lvlJc w:val="left"/>
      <w:pPr>
        <w:ind w:left="8026" w:hanging="246"/>
      </w:pPr>
      <w:rPr>
        <w:rFonts w:hint="default"/>
        <w:lang w:val="ru-RU" w:eastAsia="en-US" w:bidi="ar-SA"/>
      </w:rPr>
    </w:lvl>
    <w:lvl w:ilvl="8" w:tplc="8BDC04F0">
      <w:numFmt w:val="bullet"/>
      <w:lvlText w:val="•"/>
      <w:lvlJc w:val="left"/>
      <w:pPr>
        <w:ind w:left="8979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FCE"/>
    <w:rsid w:val="002D3F56"/>
    <w:rsid w:val="002E10FE"/>
    <w:rsid w:val="003541BE"/>
    <w:rsid w:val="00605C09"/>
    <w:rsid w:val="006829E3"/>
    <w:rsid w:val="009B4832"/>
    <w:rsid w:val="00AA525F"/>
    <w:rsid w:val="00DE4676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0F10"/>
  <w15:docId w15:val="{1CF91B92-FBFC-4513-A21F-BE7413A3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40" w:right="6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Суслова</cp:lastModifiedBy>
  <cp:revision>3</cp:revision>
  <cp:lastPrinted>2024-06-16T14:29:00Z</cp:lastPrinted>
  <dcterms:created xsi:type="dcterms:W3CDTF">2024-06-16T14:28:00Z</dcterms:created>
  <dcterms:modified xsi:type="dcterms:W3CDTF">2024-06-16T14:29:00Z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2024-06-16T00:00:00Z</vt:filetime>
  </property>
</Properties>
</file>